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F" w:rsidRDefault="00082C8F" w:rsidP="00082C8F">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-114300</wp:posOffset>
            </wp:positionV>
            <wp:extent cx="704850" cy="523875"/>
            <wp:effectExtent l="19050" t="0" r="0" b="0"/>
            <wp:wrapTight wrapText="bothSides">
              <wp:wrapPolygon edited="0">
                <wp:start x="-584" y="0"/>
                <wp:lineTo x="-584" y="21207"/>
                <wp:lineTo x="21600" y="21207"/>
                <wp:lineTo x="21600" y="0"/>
                <wp:lineTo x="-584"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704850" cy="523875"/>
                    </a:xfrm>
                    <a:prstGeom prst="rect">
                      <a:avLst/>
                    </a:prstGeom>
                    <a:noFill/>
                    <a:ln w="9525">
                      <a:noFill/>
                      <a:miter lim="800000"/>
                      <a:headEnd/>
                      <a:tailEnd/>
                    </a:ln>
                  </pic:spPr>
                </pic:pic>
              </a:graphicData>
            </a:graphic>
          </wp:anchor>
        </w:drawing>
      </w:r>
    </w:p>
    <w:p w:rsidR="00082C8F" w:rsidRDefault="00082C8F" w:rsidP="00082C8F">
      <w:pPr>
        <w:jc w:val="center"/>
        <w:rPr>
          <w:rFonts w:ascii="Times New Roman" w:hAnsi="Times New Roman"/>
          <w:b/>
          <w:sz w:val="28"/>
          <w:szCs w:val="28"/>
        </w:rPr>
      </w:pPr>
    </w:p>
    <w:p w:rsidR="00082C8F" w:rsidRPr="00BE4B59" w:rsidRDefault="00082C8F" w:rsidP="00082C8F">
      <w:pPr>
        <w:jc w:val="center"/>
        <w:rPr>
          <w:rFonts w:ascii="Times New Roman" w:hAnsi="Times New Roman"/>
          <w:b/>
          <w:sz w:val="28"/>
          <w:szCs w:val="28"/>
        </w:rPr>
      </w:pPr>
      <w:r w:rsidRPr="00BE4B59">
        <w:rPr>
          <w:rFonts w:ascii="Times New Roman" w:hAnsi="Times New Roman"/>
          <w:b/>
          <w:sz w:val="28"/>
          <w:szCs w:val="28"/>
        </w:rPr>
        <w:t>Ohio Nurses Association</w:t>
      </w:r>
    </w:p>
    <w:p w:rsidR="00082C8F" w:rsidRPr="000E7A46" w:rsidRDefault="00082C8F" w:rsidP="00082C8F">
      <w:pPr>
        <w:jc w:val="center"/>
        <w:rPr>
          <w:rFonts w:ascii="Times New Roman" w:hAnsi="Times New Roman"/>
          <w:b/>
          <w:sz w:val="24"/>
          <w:szCs w:val="24"/>
        </w:rPr>
      </w:pPr>
      <w:r w:rsidRPr="000E7A46">
        <w:rPr>
          <w:rFonts w:ascii="Times New Roman" w:hAnsi="Times New Roman"/>
          <w:b/>
          <w:sz w:val="24"/>
          <w:szCs w:val="24"/>
        </w:rPr>
        <w:t>Continuing Education Department</w:t>
      </w:r>
    </w:p>
    <w:p w:rsidR="00082C8F" w:rsidRPr="000E7A46" w:rsidRDefault="00082C8F" w:rsidP="00082C8F">
      <w:pPr>
        <w:pStyle w:val="Title"/>
        <w:rPr>
          <w:color w:val="002060"/>
          <w:sz w:val="28"/>
          <w:szCs w:val="28"/>
        </w:rPr>
      </w:pPr>
      <w:r w:rsidRPr="000E7A46">
        <w:rPr>
          <w:color w:val="002060"/>
          <w:sz w:val="28"/>
          <w:szCs w:val="28"/>
        </w:rPr>
        <w:t>CE Provider Newsletter</w:t>
      </w:r>
    </w:p>
    <w:p w:rsidR="00082C8F" w:rsidRPr="003816E2" w:rsidRDefault="00082C8F" w:rsidP="00082C8F">
      <w:pPr>
        <w:tabs>
          <w:tab w:val="left" w:pos="5850"/>
          <w:tab w:val="left" w:pos="7380"/>
          <w:tab w:val="left" w:pos="8550"/>
        </w:tabs>
        <w:jc w:val="center"/>
        <w:rPr>
          <w:rFonts w:ascii="Times New Roman" w:hAnsi="Times New Roman"/>
          <w:sz w:val="10"/>
          <w:szCs w:val="10"/>
        </w:rPr>
      </w:pPr>
      <w:r>
        <w:rPr>
          <w:rFonts w:ascii="Times New Roman" w:hAnsi="Times New Roman"/>
        </w:rPr>
        <w:t>October, 2014</w:t>
      </w:r>
    </w:p>
    <w:p w:rsidR="00082C8F" w:rsidRPr="000E7A46" w:rsidRDefault="00082C8F" w:rsidP="00082C8F">
      <w:pPr>
        <w:tabs>
          <w:tab w:val="left" w:pos="5850"/>
          <w:tab w:val="left" w:pos="7380"/>
          <w:tab w:val="left" w:pos="8550"/>
        </w:tabs>
        <w:jc w:val="center"/>
        <w:rPr>
          <w:rFonts w:ascii="Times New Roman" w:hAnsi="Times New Roman"/>
        </w:rPr>
      </w:pPr>
      <w:r w:rsidRPr="000E7A46">
        <w:rPr>
          <w:rFonts w:ascii="Times New Roman" w:hAnsi="Times New Roman"/>
        </w:rPr>
        <w:t xml:space="preserve">Zandra Ohri, MA, MS, RN, Director (614-448-1027) </w:t>
      </w:r>
      <w:hyperlink r:id="rId6" w:history="1">
        <w:r w:rsidRPr="000E7A46">
          <w:rPr>
            <w:rStyle w:val="Hyperlink"/>
            <w:rFonts w:ascii="Times New Roman" w:hAnsi="Times New Roman"/>
          </w:rPr>
          <w:t>zohri@ohnurses.org</w:t>
        </w:r>
      </w:hyperlink>
    </w:p>
    <w:p w:rsidR="00082C8F" w:rsidRPr="000E7A46" w:rsidRDefault="00082C8F" w:rsidP="00082C8F">
      <w:pPr>
        <w:tabs>
          <w:tab w:val="left" w:pos="5850"/>
          <w:tab w:val="left" w:pos="7380"/>
          <w:tab w:val="left" w:pos="8550"/>
        </w:tabs>
        <w:jc w:val="center"/>
        <w:rPr>
          <w:rFonts w:ascii="Times New Roman" w:hAnsi="Times New Roman"/>
        </w:rPr>
      </w:pPr>
      <w:r w:rsidRPr="000E7A46">
        <w:rPr>
          <w:rFonts w:ascii="Times New Roman" w:hAnsi="Times New Roman"/>
        </w:rPr>
        <w:t>Sandy Swearingen, Admin. Assistant (614-448-1030) sswearingen@ohnurses.org</w:t>
      </w:r>
    </w:p>
    <w:p w:rsidR="00082C8F" w:rsidRPr="00540AD2" w:rsidRDefault="00082C8F" w:rsidP="00082C8F">
      <w:pPr>
        <w:jc w:val="center"/>
        <w:rPr>
          <w:rFonts w:ascii="Times New Roman" w:eastAsia="Times New Roman" w:hAnsi="Times New Roman" w:cs="Times New Roman"/>
          <w:b/>
          <w:color w:val="000000"/>
          <w:sz w:val="12"/>
          <w:szCs w:val="12"/>
        </w:rPr>
      </w:pPr>
    </w:p>
    <w:p w:rsidR="00082C8F" w:rsidRPr="00B10379" w:rsidRDefault="00082C8F" w:rsidP="00082C8F">
      <w:pPr>
        <w:spacing w:line="226" w:lineRule="auto"/>
        <w:rPr>
          <w:rFonts w:ascii="Times New Roman" w:eastAsia="Times New Roman" w:hAnsi="Times New Roman" w:cs="Times New Roman"/>
          <w:b/>
          <w:color w:val="C00000"/>
          <w:sz w:val="28"/>
          <w:szCs w:val="28"/>
        </w:rPr>
      </w:pPr>
      <w:r w:rsidRPr="00B10379">
        <w:rPr>
          <w:rFonts w:ascii="Times New Roman" w:eastAsia="Times New Roman" w:hAnsi="Times New Roman" w:cs="Times New Roman"/>
          <w:b/>
          <w:color w:val="C00000"/>
          <w:sz w:val="28"/>
          <w:szCs w:val="28"/>
        </w:rPr>
        <w:t>Contents of this Newsletter:</w:t>
      </w:r>
    </w:p>
    <w:p w:rsidR="00082C8F" w:rsidRDefault="00BF2A19" w:rsidP="00082C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ANCC Directors Updates</w:t>
      </w:r>
    </w:p>
    <w:p w:rsidR="00BF2A19" w:rsidRDefault="00BF2A19" w:rsidP="00BF2A19">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Educational Apps</w:t>
      </w:r>
    </w:p>
    <w:p w:rsidR="00BF2A19" w:rsidRPr="00BF2A19" w:rsidRDefault="00BF2A19" w:rsidP="00BF2A19">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Content Int</w:t>
      </w:r>
      <w:r w:rsidR="00AD446E">
        <w:rPr>
          <w:rFonts w:ascii="Times New Roman" w:hAnsi="Times New Roman" w:cs="Times New Roman"/>
        </w:rPr>
        <w:t>egrity Standards / Use of Logos</w:t>
      </w:r>
    </w:p>
    <w:p w:rsidR="00BF2A19" w:rsidRDefault="00BF2A19" w:rsidP="00082C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Joint </w:t>
      </w:r>
      <w:proofErr w:type="spellStart"/>
      <w:r>
        <w:rPr>
          <w:rFonts w:ascii="Times New Roman" w:hAnsi="Times New Roman" w:cs="Times New Roman"/>
        </w:rPr>
        <w:t>Providership</w:t>
      </w:r>
      <w:proofErr w:type="spellEnd"/>
    </w:p>
    <w:p w:rsidR="00082C8F" w:rsidRPr="00FB0662" w:rsidRDefault="00082C8F" w:rsidP="00082C8F">
      <w:pPr>
        <w:pStyle w:val="ListParagraph"/>
        <w:numPr>
          <w:ilvl w:val="0"/>
          <w:numId w:val="12"/>
        </w:numPr>
        <w:spacing w:after="0" w:line="240" w:lineRule="auto"/>
        <w:rPr>
          <w:rFonts w:ascii="Times New Roman" w:hAnsi="Times New Roman" w:cs="Times New Roman"/>
        </w:rPr>
      </w:pPr>
      <w:r w:rsidRPr="00FB0662">
        <w:rPr>
          <w:rFonts w:ascii="Times New Roman" w:hAnsi="Times New Roman" w:cs="Times New Roman"/>
        </w:rPr>
        <w:t>ONA Website Information</w:t>
      </w:r>
    </w:p>
    <w:p w:rsidR="00BF2A19" w:rsidRPr="00BF2A19" w:rsidRDefault="00082C8F" w:rsidP="00BF2A19">
      <w:pPr>
        <w:pStyle w:val="ListParagraph"/>
        <w:numPr>
          <w:ilvl w:val="0"/>
          <w:numId w:val="12"/>
        </w:numPr>
        <w:spacing w:after="0" w:line="240" w:lineRule="auto"/>
        <w:rPr>
          <w:rFonts w:ascii="Times New Roman" w:hAnsi="Times New Roman" w:cs="Times New Roman"/>
        </w:rPr>
      </w:pPr>
      <w:r w:rsidRPr="00FB0662">
        <w:rPr>
          <w:rFonts w:ascii="Times New Roman" w:hAnsi="Times New Roman" w:cs="Times New Roman"/>
        </w:rPr>
        <w:t xml:space="preserve">Future </w:t>
      </w:r>
      <w:r>
        <w:rPr>
          <w:rFonts w:ascii="Times New Roman" w:hAnsi="Times New Roman" w:cs="Times New Roman"/>
        </w:rPr>
        <w:t xml:space="preserve">Event </w:t>
      </w:r>
      <w:r w:rsidRPr="00FB0662">
        <w:rPr>
          <w:rFonts w:ascii="Times New Roman" w:hAnsi="Times New Roman" w:cs="Times New Roman"/>
        </w:rPr>
        <w:t>Dates</w:t>
      </w:r>
    </w:p>
    <w:p w:rsidR="00082C8F" w:rsidRDefault="00082C8F" w:rsidP="00082C8F">
      <w:pPr>
        <w:pStyle w:val="ListParagraph"/>
        <w:numPr>
          <w:ilvl w:val="0"/>
          <w:numId w:val="12"/>
        </w:numPr>
        <w:spacing w:after="0" w:line="240" w:lineRule="auto"/>
        <w:rPr>
          <w:rFonts w:ascii="Times New Roman" w:hAnsi="Times New Roman" w:cs="Times New Roman"/>
        </w:rPr>
      </w:pPr>
      <w:r w:rsidRPr="00FB0662">
        <w:rPr>
          <w:rFonts w:ascii="Times New Roman" w:hAnsi="Times New Roman" w:cs="Times New Roman"/>
        </w:rPr>
        <w:t>Conference Calls for Provider Application Preparation</w:t>
      </w:r>
    </w:p>
    <w:p w:rsidR="00BF2A19" w:rsidRDefault="00BF2A19" w:rsidP="00082C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Nurse Planners Series Webinars</w:t>
      </w:r>
    </w:p>
    <w:p w:rsidR="00BF2A19" w:rsidRPr="00FB0662" w:rsidRDefault="00BF2A19" w:rsidP="00082C8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The Quest for Quality Webinars</w:t>
      </w:r>
    </w:p>
    <w:p w:rsidR="00793881" w:rsidRDefault="00793881" w:rsidP="00793881">
      <w:pPr>
        <w:rPr>
          <w:rFonts w:ascii="Times New Roman" w:hAnsi="Times New Roman"/>
          <w:b/>
          <w:sz w:val="24"/>
          <w:szCs w:val="24"/>
        </w:rPr>
      </w:pPr>
    </w:p>
    <w:p w:rsidR="00082C8F" w:rsidRPr="00C949DC" w:rsidRDefault="00082C8F" w:rsidP="00082C8F">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082C8F" w:rsidRDefault="00082C8F" w:rsidP="00082C8F">
      <w:pPr>
        <w:rPr>
          <w:rFonts w:ascii="Times New Roman" w:hAnsi="Times New Roman" w:cs="Times New Roman"/>
          <w:b/>
          <w:color w:val="C00000"/>
          <w:sz w:val="28"/>
          <w:szCs w:val="28"/>
        </w:rPr>
      </w:pPr>
    </w:p>
    <w:p w:rsidR="00082C8F" w:rsidRPr="00082C8F" w:rsidRDefault="00082C8F" w:rsidP="00082C8F">
      <w:pPr>
        <w:rPr>
          <w:rFonts w:ascii="Times New Roman" w:hAnsi="Times New Roman" w:cs="Times New Roman"/>
        </w:rPr>
      </w:pPr>
      <w:r w:rsidRPr="00082C8F">
        <w:rPr>
          <w:rFonts w:ascii="Times New Roman" w:hAnsi="Times New Roman" w:cs="Times New Roman"/>
          <w:b/>
          <w:color w:val="C00000"/>
          <w:sz w:val="28"/>
          <w:szCs w:val="28"/>
        </w:rPr>
        <w:t xml:space="preserve">ANCC </w:t>
      </w:r>
      <w:r w:rsidRPr="00082C8F">
        <w:rPr>
          <w:rFonts w:ascii="Times New Roman" w:hAnsi="Times New Roman" w:cs="Times New Roman"/>
          <w:i/>
          <w:sz w:val="28"/>
          <w:szCs w:val="28"/>
        </w:rPr>
        <w:t>(</w:t>
      </w:r>
      <w:r w:rsidRPr="00082C8F">
        <w:rPr>
          <w:rFonts w:ascii="Times New Roman" w:hAnsi="Times New Roman" w:cs="Times New Roman"/>
          <w:i/>
        </w:rPr>
        <w:t>excerpt from ANCC Director’s Update, September, 2014)</w:t>
      </w:r>
    </w:p>
    <w:p w:rsidR="000E7CCC" w:rsidRPr="000E7CCC" w:rsidRDefault="000E7CCC" w:rsidP="00082C8F">
      <w:pPr>
        <w:rPr>
          <w:rFonts w:ascii="Times New Roman" w:hAnsi="Times New Roman" w:cs="Times New Roman"/>
        </w:rPr>
      </w:pPr>
    </w:p>
    <w:p w:rsidR="000E7CCC" w:rsidRPr="000E7CCC" w:rsidRDefault="000E7CCC" w:rsidP="000E7CCC">
      <w:pPr>
        <w:rPr>
          <w:rFonts w:ascii="Times New Roman" w:hAnsi="Times New Roman" w:cs="Times New Roman"/>
          <w:b/>
        </w:rPr>
      </w:pPr>
      <w:r w:rsidRPr="000E7CCC">
        <w:rPr>
          <w:rFonts w:ascii="Times New Roman" w:hAnsi="Times New Roman" w:cs="Times New Roman"/>
          <w:b/>
        </w:rPr>
        <w:t>Is there an educational app (or resource) for that?</w:t>
      </w:r>
    </w:p>
    <w:p w:rsidR="000E7CCC" w:rsidRPr="000E7CCC" w:rsidRDefault="000E7CCC" w:rsidP="000E7CCC">
      <w:pPr>
        <w:rPr>
          <w:rFonts w:ascii="Times New Roman" w:hAnsi="Times New Roman" w:cs="Times New Roman"/>
        </w:rPr>
      </w:pPr>
      <w:r w:rsidRPr="000E7CCC">
        <w:rPr>
          <w:rFonts w:ascii="Times New Roman" w:hAnsi="Times New Roman" w:cs="Times New Roman"/>
        </w:rPr>
        <w:t>There are numerous and free educational resources available on the internet for Nurse Educators.   Resources may be used to improve the skills of nurse educators (such as participating in courses offered as massive open online courses or MOOCs), as adjunct resources for learning activities, or for individualized, self-directed learning.  ANCC does not endorse any individual web site but offers these as a few examples to explore:</w:t>
      </w:r>
    </w:p>
    <w:p w:rsidR="000E7CCC" w:rsidRPr="000E7CCC" w:rsidRDefault="000E7CCC" w:rsidP="000E7CCC">
      <w:pPr>
        <w:pStyle w:val="ListParagraph"/>
        <w:numPr>
          <w:ilvl w:val="0"/>
          <w:numId w:val="14"/>
        </w:numPr>
        <w:spacing w:after="0" w:line="240" w:lineRule="auto"/>
        <w:contextualSpacing/>
        <w:rPr>
          <w:rFonts w:ascii="Times New Roman" w:hAnsi="Times New Roman" w:cs="Times New Roman"/>
        </w:rPr>
      </w:pPr>
      <w:r w:rsidRPr="000E7CCC">
        <w:rPr>
          <w:rFonts w:ascii="Times New Roman" w:hAnsi="Times New Roman" w:cs="Times New Roman"/>
        </w:rPr>
        <w:t>ISTE National Technology Standards</w:t>
      </w:r>
    </w:p>
    <w:p w:rsidR="000E7CCC" w:rsidRPr="000E7CCC" w:rsidRDefault="0052230B" w:rsidP="000E7CCC">
      <w:pPr>
        <w:pStyle w:val="ListParagraph"/>
        <w:numPr>
          <w:ilvl w:val="1"/>
          <w:numId w:val="14"/>
        </w:numPr>
        <w:spacing w:after="0" w:line="240" w:lineRule="auto"/>
        <w:contextualSpacing/>
        <w:rPr>
          <w:rFonts w:ascii="Times New Roman" w:hAnsi="Times New Roman" w:cs="Times New Roman"/>
        </w:rPr>
      </w:pPr>
      <w:hyperlink r:id="rId7" w:history="1">
        <w:r w:rsidR="000E7CCC" w:rsidRPr="000E7CCC">
          <w:rPr>
            <w:rStyle w:val="Hyperlink"/>
            <w:rFonts w:ascii="Times New Roman" w:hAnsi="Times New Roman" w:cs="Times New Roman"/>
            <w:color w:val="auto"/>
            <w:u w:val="none"/>
          </w:rPr>
          <w:t>http://www.iste.org/standards</w:t>
        </w:r>
      </w:hyperlink>
      <w:r w:rsidR="000E7CCC" w:rsidRPr="000E7CCC">
        <w:rPr>
          <w:rFonts w:ascii="Times New Roman" w:hAnsi="Times New Roman" w:cs="Times New Roman"/>
        </w:rPr>
        <w:t xml:space="preserve"> </w:t>
      </w:r>
    </w:p>
    <w:p w:rsidR="000E7CCC" w:rsidRPr="000E7CCC" w:rsidRDefault="000E7CCC" w:rsidP="000E7CCC">
      <w:pPr>
        <w:pStyle w:val="ListParagraph"/>
        <w:numPr>
          <w:ilvl w:val="0"/>
          <w:numId w:val="14"/>
        </w:numPr>
        <w:spacing w:after="0" w:line="240" w:lineRule="auto"/>
        <w:contextualSpacing/>
        <w:rPr>
          <w:rFonts w:ascii="Times New Roman" w:hAnsi="Times New Roman" w:cs="Times New Roman"/>
        </w:rPr>
      </w:pPr>
      <w:r w:rsidRPr="000E7CCC">
        <w:rPr>
          <w:rFonts w:ascii="Times New Roman" w:hAnsi="Times New Roman" w:cs="Times New Roman"/>
        </w:rPr>
        <w:t xml:space="preserve">Social media platforms such as </w:t>
      </w:r>
      <w:proofErr w:type="spellStart"/>
      <w:r w:rsidRPr="000E7CCC">
        <w:rPr>
          <w:rFonts w:ascii="Times New Roman" w:hAnsi="Times New Roman" w:cs="Times New Roman"/>
        </w:rPr>
        <w:t>Facebook</w:t>
      </w:r>
      <w:proofErr w:type="spellEnd"/>
      <w:r w:rsidRPr="000E7CCC">
        <w:rPr>
          <w:rFonts w:ascii="Times New Roman" w:hAnsi="Times New Roman" w:cs="Times New Roman"/>
        </w:rPr>
        <w:t>, Twitter and YouTube</w:t>
      </w:r>
    </w:p>
    <w:p w:rsidR="000E7CCC" w:rsidRPr="000E7CCC" w:rsidRDefault="0052230B" w:rsidP="000E7CCC">
      <w:pPr>
        <w:pStyle w:val="ListParagraph"/>
        <w:numPr>
          <w:ilvl w:val="1"/>
          <w:numId w:val="14"/>
        </w:numPr>
        <w:spacing w:after="0" w:line="240" w:lineRule="auto"/>
        <w:contextualSpacing/>
        <w:rPr>
          <w:rFonts w:ascii="Times New Roman" w:hAnsi="Times New Roman" w:cs="Times New Roman"/>
        </w:rPr>
      </w:pPr>
      <w:hyperlink r:id="rId8" w:history="1">
        <w:r w:rsidR="000E7CCC" w:rsidRPr="000E7CCC">
          <w:rPr>
            <w:rStyle w:val="Hyperlink"/>
            <w:rFonts w:ascii="Times New Roman" w:hAnsi="Times New Roman" w:cs="Times New Roman"/>
            <w:color w:val="auto"/>
            <w:u w:val="none"/>
          </w:rPr>
          <w:t>https://www.facebook.com/learnwithbabyann</w:t>
        </w:r>
      </w:hyperlink>
    </w:p>
    <w:p w:rsidR="000E7CCC" w:rsidRPr="000E7CCC" w:rsidRDefault="000E7CCC" w:rsidP="000E7CCC">
      <w:pPr>
        <w:pStyle w:val="ListParagraph"/>
        <w:numPr>
          <w:ilvl w:val="0"/>
          <w:numId w:val="14"/>
        </w:numPr>
        <w:spacing w:after="0" w:line="240" w:lineRule="auto"/>
        <w:contextualSpacing/>
        <w:rPr>
          <w:rFonts w:ascii="Times New Roman" w:hAnsi="Times New Roman" w:cs="Times New Roman"/>
        </w:rPr>
      </w:pPr>
      <w:r w:rsidRPr="000E7CCC">
        <w:rPr>
          <w:rFonts w:ascii="Times New Roman" w:hAnsi="Times New Roman" w:cs="Times New Roman"/>
        </w:rPr>
        <w:t>Learning modules</w:t>
      </w:r>
    </w:p>
    <w:p w:rsidR="000E7CCC" w:rsidRPr="000E7CCC" w:rsidRDefault="0052230B" w:rsidP="000E7CCC">
      <w:pPr>
        <w:pStyle w:val="ListParagraph"/>
        <w:numPr>
          <w:ilvl w:val="1"/>
          <w:numId w:val="14"/>
        </w:numPr>
        <w:spacing w:after="0" w:line="240" w:lineRule="auto"/>
        <w:contextualSpacing/>
        <w:rPr>
          <w:rFonts w:ascii="Times New Roman" w:hAnsi="Times New Roman" w:cs="Times New Roman"/>
        </w:rPr>
      </w:pPr>
      <w:hyperlink r:id="rId9" w:history="1">
        <w:r w:rsidR="000E7CCC" w:rsidRPr="000E7CCC">
          <w:rPr>
            <w:rStyle w:val="Hyperlink"/>
            <w:rFonts w:ascii="Times New Roman" w:hAnsi="Times New Roman" w:cs="Times New Roman"/>
            <w:color w:val="auto"/>
            <w:u w:val="none"/>
          </w:rPr>
          <w:t>http://www.bhcsclip.org/</w:t>
        </w:r>
      </w:hyperlink>
    </w:p>
    <w:p w:rsidR="000E7CCC" w:rsidRPr="000E7CCC" w:rsidRDefault="0052230B" w:rsidP="000E7CCC">
      <w:pPr>
        <w:pStyle w:val="ListParagraph"/>
        <w:numPr>
          <w:ilvl w:val="1"/>
          <w:numId w:val="14"/>
        </w:numPr>
        <w:spacing w:after="0" w:line="240" w:lineRule="auto"/>
        <w:contextualSpacing/>
        <w:rPr>
          <w:rFonts w:ascii="Times New Roman" w:hAnsi="Times New Roman" w:cs="Times New Roman"/>
        </w:rPr>
      </w:pPr>
      <w:hyperlink r:id="rId10" w:history="1">
        <w:r w:rsidR="000E7CCC" w:rsidRPr="000E7CCC">
          <w:rPr>
            <w:rStyle w:val="Hyperlink"/>
            <w:rFonts w:ascii="Times New Roman" w:hAnsi="Times New Roman" w:cs="Times New Roman"/>
            <w:color w:val="auto"/>
            <w:u w:val="none"/>
          </w:rPr>
          <w:t>http://www.le.ac.uk/pa/teach/va/welcome.html</w:t>
        </w:r>
      </w:hyperlink>
    </w:p>
    <w:p w:rsidR="000E7CCC" w:rsidRPr="000E7CCC" w:rsidRDefault="000E7CCC" w:rsidP="000E7CCC">
      <w:pPr>
        <w:pStyle w:val="ListParagraph"/>
        <w:numPr>
          <w:ilvl w:val="0"/>
          <w:numId w:val="14"/>
        </w:numPr>
        <w:spacing w:after="0" w:line="240" w:lineRule="auto"/>
        <w:contextualSpacing/>
        <w:rPr>
          <w:rFonts w:ascii="Times New Roman" w:hAnsi="Times New Roman" w:cs="Times New Roman"/>
        </w:rPr>
      </w:pPr>
      <w:r w:rsidRPr="000E7CCC">
        <w:rPr>
          <w:rFonts w:ascii="Times New Roman" w:hAnsi="Times New Roman" w:cs="Times New Roman"/>
        </w:rPr>
        <w:t>Apps</w:t>
      </w:r>
    </w:p>
    <w:p w:rsidR="000E7CCC" w:rsidRPr="000E7CCC" w:rsidRDefault="0052230B" w:rsidP="000E7CCC">
      <w:pPr>
        <w:pStyle w:val="ListParagraph"/>
        <w:numPr>
          <w:ilvl w:val="1"/>
          <w:numId w:val="14"/>
        </w:numPr>
        <w:spacing w:after="0" w:line="240" w:lineRule="auto"/>
        <w:contextualSpacing/>
        <w:rPr>
          <w:rFonts w:ascii="Times New Roman" w:hAnsi="Times New Roman" w:cs="Times New Roman"/>
        </w:rPr>
      </w:pPr>
      <w:hyperlink r:id="rId11" w:history="1">
        <w:r w:rsidR="000E7CCC" w:rsidRPr="000E7CCC">
          <w:rPr>
            <w:rStyle w:val="Hyperlink"/>
            <w:rFonts w:ascii="Times New Roman" w:hAnsi="Times New Roman" w:cs="Times New Roman"/>
            <w:color w:val="auto"/>
            <w:u w:val="none"/>
          </w:rPr>
          <w:t>http://www.imedicalapps.com/</w:t>
        </w:r>
      </w:hyperlink>
    </w:p>
    <w:p w:rsidR="00754042" w:rsidRDefault="00754042" w:rsidP="00082C8F">
      <w:pPr>
        <w:rPr>
          <w:rFonts w:ascii="Times New Roman" w:hAnsi="Times New Roman" w:cs="Times New Roman"/>
          <w:color w:val="000000"/>
        </w:rPr>
      </w:pPr>
    </w:p>
    <w:p w:rsidR="00981E21" w:rsidRDefault="00AD446E" w:rsidP="004944F0">
      <w:pPr>
        <w:rPr>
          <w:rFonts w:ascii="Times New Roman" w:hAnsi="Times New Roman" w:cs="Times New Roman"/>
          <w:color w:val="000000"/>
        </w:rPr>
      </w:pPr>
      <w:r>
        <w:rPr>
          <w:rFonts w:ascii="Times New Roman" w:hAnsi="Times New Roman" w:cs="Times New Roman"/>
          <w:color w:val="000000"/>
        </w:rPr>
        <w:t>[</w:t>
      </w:r>
      <w:r w:rsidR="00754042" w:rsidRPr="00754042">
        <w:rPr>
          <w:rFonts w:ascii="Times New Roman" w:hAnsi="Times New Roman" w:cs="Times New Roman"/>
          <w:color w:val="000000"/>
        </w:rPr>
        <w:t>ONA</w:t>
      </w:r>
      <w:r w:rsidR="00754042">
        <w:rPr>
          <w:rFonts w:ascii="Times New Roman" w:hAnsi="Times New Roman" w:cs="Times New Roman"/>
          <w:color w:val="000000"/>
        </w:rPr>
        <w:t xml:space="preserve"> also encourages </w:t>
      </w:r>
      <w:r>
        <w:rPr>
          <w:rFonts w:ascii="Times New Roman" w:hAnsi="Times New Roman" w:cs="Times New Roman"/>
          <w:color w:val="000000"/>
        </w:rPr>
        <w:t>exploring</w:t>
      </w:r>
      <w:r w:rsidR="00754042">
        <w:rPr>
          <w:rFonts w:ascii="Times New Roman" w:hAnsi="Times New Roman" w:cs="Times New Roman"/>
          <w:color w:val="000000"/>
        </w:rPr>
        <w:t xml:space="preserve"> the Administrative </w:t>
      </w:r>
      <w:r>
        <w:rPr>
          <w:rFonts w:ascii="Times New Roman" w:hAnsi="Times New Roman" w:cs="Times New Roman"/>
          <w:color w:val="000000"/>
        </w:rPr>
        <w:t>Angles</w:t>
      </w:r>
      <w:r w:rsidR="00754042">
        <w:rPr>
          <w:rFonts w:ascii="Times New Roman" w:hAnsi="Times New Roman" w:cs="Times New Roman"/>
          <w:color w:val="000000"/>
        </w:rPr>
        <w:t xml:space="preserve"> of the </w:t>
      </w:r>
      <w:r w:rsidR="00754042" w:rsidRPr="00AD446E">
        <w:rPr>
          <w:rFonts w:ascii="Times New Roman" w:hAnsi="Times New Roman" w:cs="Times New Roman"/>
          <w:i/>
          <w:color w:val="000000"/>
        </w:rPr>
        <w:t>Journal of Continuing Education in Nursing</w:t>
      </w:r>
      <w:r w:rsidR="00754042">
        <w:rPr>
          <w:rFonts w:ascii="Times New Roman" w:hAnsi="Times New Roman" w:cs="Times New Roman"/>
          <w:color w:val="000000"/>
        </w:rPr>
        <w:t>. This column often has information the provider unit will find useful</w:t>
      </w:r>
      <w:r>
        <w:rPr>
          <w:rFonts w:ascii="Times New Roman" w:hAnsi="Times New Roman" w:cs="Times New Roman"/>
          <w:color w:val="000000"/>
        </w:rPr>
        <w:t>]</w:t>
      </w:r>
      <w:r w:rsidR="00754042">
        <w:rPr>
          <w:rFonts w:ascii="Times New Roman" w:hAnsi="Times New Roman" w:cs="Times New Roman"/>
          <w:color w:val="000000"/>
        </w:rPr>
        <w:t>.</w:t>
      </w:r>
    </w:p>
    <w:p w:rsidR="00754042" w:rsidRPr="00754042" w:rsidRDefault="00754042" w:rsidP="004944F0">
      <w:pPr>
        <w:rPr>
          <w:rFonts w:ascii="Times New Roman" w:hAnsi="Times New Roman" w:cs="Times New Roman"/>
          <w:color w:val="000000"/>
        </w:rPr>
      </w:pPr>
    </w:p>
    <w:p w:rsidR="000E7CCC" w:rsidRPr="000E7CCC" w:rsidRDefault="000E7CCC" w:rsidP="004944F0">
      <w:pPr>
        <w:rPr>
          <w:rFonts w:ascii="Times New Roman" w:hAnsi="Times New Roman" w:cs="Times New Roman"/>
          <w:i/>
        </w:rPr>
      </w:pPr>
      <w:r w:rsidRPr="000E7CCC">
        <w:rPr>
          <w:rFonts w:ascii="Times New Roman" w:hAnsi="Times New Roman" w:cs="Times New Roman"/>
          <w:b/>
        </w:rPr>
        <w:t xml:space="preserve">ANCC Content Integrity Standards / Use of </w:t>
      </w:r>
      <w:proofErr w:type="gramStart"/>
      <w:r w:rsidRPr="000E7CCC">
        <w:rPr>
          <w:rFonts w:ascii="Times New Roman" w:hAnsi="Times New Roman" w:cs="Times New Roman"/>
          <w:b/>
        </w:rPr>
        <w:t>Logos</w:t>
      </w:r>
      <w:r w:rsidRPr="000E7CCC">
        <w:rPr>
          <w:rFonts w:ascii="Times New Roman" w:hAnsi="Times New Roman" w:cs="Times New Roman"/>
        </w:rPr>
        <w:t xml:space="preserve">  </w:t>
      </w:r>
      <w:r w:rsidRPr="000E7CCC">
        <w:rPr>
          <w:rFonts w:ascii="Times New Roman" w:hAnsi="Times New Roman" w:cs="Times New Roman"/>
          <w:i/>
        </w:rPr>
        <w:t>(</w:t>
      </w:r>
      <w:proofErr w:type="gramEnd"/>
      <w:r w:rsidRPr="000E7CCC">
        <w:rPr>
          <w:rFonts w:ascii="Times New Roman" w:hAnsi="Times New Roman" w:cs="Times New Roman"/>
          <w:i/>
        </w:rPr>
        <w:t>exce</w:t>
      </w:r>
      <w:r w:rsidR="00AD446E">
        <w:rPr>
          <w:rFonts w:ascii="Times New Roman" w:hAnsi="Times New Roman" w:cs="Times New Roman"/>
          <w:i/>
        </w:rPr>
        <w:t>r</w:t>
      </w:r>
      <w:r w:rsidRPr="000E7CCC">
        <w:rPr>
          <w:rFonts w:ascii="Times New Roman" w:hAnsi="Times New Roman" w:cs="Times New Roman"/>
          <w:i/>
        </w:rPr>
        <w:t>pt from email from ANCC, October, 2014)</w:t>
      </w:r>
    </w:p>
    <w:p w:rsidR="000E7CCC" w:rsidRPr="000E7CCC" w:rsidRDefault="000E7CCC" w:rsidP="004944F0">
      <w:pPr>
        <w:rPr>
          <w:rFonts w:ascii="Times New Roman" w:hAnsi="Times New Roman" w:cs="Times New Roman"/>
          <w:b/>
        </w:rPr>
      </w:pPr>
    </w:p>
    <w:p w:rsidR="000E7CCC" w:rsidRPr="000E7CCC" w:rsidRDefault="000E7CCC" w:rsidP="004944F0">
      <w:pPr>
        <w:rPr>
          <w:rFonts w:ascii="Times New Roman" w:hAnsi="Times New Roman" w:cs="Times New Roman"/>
        </w:rPr>
      </w:pPr>
      <w:r w:rsidRPr="000E7CCC">
        <w:rPr>
          <w:rFonts w:ascii="Times New Roman" w:hAnsi="Times New Roman" w:cs="Times New Roman"/>
        </w:rPr>
        <w:t>There are many different situations/scenarios that can occur when you are</w:t>
      </w:r>
      <w:r w:rsidR="00754042">
        <w:rPr>
          <w:rFonts w:ascii="Times New Roman" w:hAnsi="Times New Roman" w:cs="Times New Roman"/>
        </w:rPr>
        <w:t xml:space="preserve"> planning</w:t>
      </w:r>
      <w:r w:rsidRPr="000E7CCC">
        <w:rPr>
          <w:rFonts w:ascii="Times New Roman" w:hAnsi="Times New Roman" w:cs="Times New Roman"/>
        </w:rPr>
        <w:t xml:space="preserve"> activities tha</w:t>
      </w:r>
      <w:r>
        <w:rPr>
          <w:rFonts w:ascii="Times New Roman" w:hAnsi="Times New Roman" w:cs="Times New Roman"/>
        </w:rPr>
        <w:t xml:space="preserve">t receive commercial support.  </w:t>
      </w:r>
      <w:r w:rsidRPr="000E7CCC">
        <w:rPr>
          <w:rFonts w:ascii="Times New Roman" w:hAnsi="Times New Roman" w:cs="Times New Roman"/>
        </w:rPr>
        <w:t xml:space="preserve">To determine if such an activity meets </w:t>
      </w:r>
      <w:r w:rsidR="00AD446E">
        <w:rPr>
          <w:rFonts w:ascii="Times New Roman" w:hAnsi="Times New Roman" w:cs="Times New Roman"/>
        </w:rPr>
        <w:t>CE</w:t>
      </w:r>
      <w:r w:rsidRPr="000E7CCC">
        <w:rPr>
          <w:rFonts w:ascii="Times New Roman" w:hAnsi="Times New Roman" w:cs="Times New Roman"/>
        </w:rPr>
        <w:t xml:space="preserve"> requirements think about the principles behind the requirement.  </w:t>
      </w:r>
    </w:p>
    <w:p w:rsidR="000E7CCC" w:rsidRPr="000E7CCC" w:rsidRDefault="000E7CCC" w:rsidP="004944F0">
      <w:pPr>
        <w:rPr>
          <w:rFonts w:ascii="Times New Roman" w:hAnsi="Times New Roman" w:cs="Times New Roman"/>
        </w:rPr>
      </w:pPr>
    </w:p>
    <w:p w:rsidR="000E7CCC" w:rsidRPr="000E7CCC" w:rsidRDefault="000E7CCC" w:rsidP="004944F0">
      <w:pPr>
        <w:rPr>
          <w:rFonts w:ascii="Times New Roman" w:hAnsi="Times New Roman" w:cs="Times New Roman"/>
        </w:rPr>
      </w:pPr>
      <w:r w:rsidRPr="000E7CCC">
        <w:rPr>
          <w:rFonts w:ascii="Times New Roman" w:hAnsi="Times New Roman" w:cs="Times New Roman"/>
        </w:rPr>
        <w:t xml:space="preserve">The basic principles behind the commercial support requirements are </w:t>
      </w:r>
      <w:r w:rsidRPr="000E7CCC">
        <w:rPr>
          <w:rFonts w:ascii="Times New Roman" w:hAnsi="Times New Roman" w:cs="Times New Roman"/>
          <w:i/>
          <w:iCs/>
        </w:rPr>
        <w:t>separation and independence.</w:t>
      </w:r>
      <w:r>
        <w:rPr>
          <w:rFonts w:ascii="Times New Roman" w:hAnsi="Times New Roman" w:cs="Times New Roman"/>
        </w:rPr>
        <w:t xml:space="preserve"> </w:t>
      </w:r>
      <w:r w:rsidRPr="000E7CCC">
        <w:rPr>
          <w:rFonts w:ascii="Times New Roman" w:hAnsi="Times New Roman" w:cs="Times New Roman"/>
        </w:rPr>
        <w:t>A commercial interest organization cannot be the direct conduit to the educational activity.</w:t>
      </w:r>
    </w:p>
    <w:p w:rsidR="000E7CCC" w:rsidRPr="000E7CCC" w:rsidRDefault="000E7CCC" w:rsidP="004944F0">
      <w:pPr>
        <w:rPr>
          <w:rFonts w:ascii="Times New Roman" w:hAnsi="Times New Roman" w:cs="Times New Roman"/>
        </w:rPr>
      </w:pPr>
      <w:r w:rsidRPr="000E7CCC">
        <w:rPr>
          <w:rFonts w:ascii="Times New Roman" w:hAnsi="Times New Roman" w:cs="Times New Roman"/>
        </w:rPr>
        <w:t> </w:t>
      </w:r>
    </w:p>
    <w:p w:rsidR="000E7CCC" w:rsidRPr="000E7CCC" w:rsidRDefault="000E7CCC" w:rsidP="004944F0">
      <w:pPr>
        <w:rPr>
          <w:rFonts w:ascii="Times New Roman" w:hAnsi="Times New Roman" w:cs="Times New Roman"/>
        </w:rPr>
      </w:pPr>
      <w:r w:rsidRPr="000E7CCC">
        <w:rPr>
          <w:rFonts w:ascii="Times New Roman" w:hAnsi="Times New Roman" w:cs="Times New Roman"/>
        </w:rPr>
        <w:t>Section G “Additional Criteria f</w:t>
      </w:r>
      <w:r>
        <w:rPr>
          <w:rFonts w:ascii="Times New Roman" w:hAnsi="Times New Roman" w:cs="Times New Roman"/>
        </w:rPr>
        <w:t xml:space="preserve">or Ensuring Content Integrity” </w:t>
      </w:r>
      <w:r w:rsidRPr="000E7CCC">
        <w:rPr>
          <w:rFonts w:ascii="Times New Roman" w:hAnsi="Times New Roman" w:cs="Times New Roman"/>
        </w:rPr>
        <w:t xml:space="preserve">of ANCC’s Content Integrity Standards include: </w:t>
      </w:r>
    </w:p>
    <w:p w:rsidR="000E7CCC" w:rsidRPr="000E7CCC" w:rsidRDefault="000E7CCC" w:rsidP="004944F0">
      <w:pPr>
        <w:pStyle w:val="default0"/>
        <w:rPr>
          <w:rFonts w:ascii="Times New Roman" w:hAnsi="Times New Roman" w:cs="Times New Roman"/>
          <w:color w:val="auto"/>
          <w:sz w:val="22"/>
          <w:szCs w:val="22"/>
          <w:u w:val="single"/>
        </w:rPr>
      </w:pPr>
      <w:proofErr w:type="gramStart"/>
      <w:r w:rsidRPr="000E7CCC">
        <w:rPr>
          <w:rFonts w:ascii="Times New Roman" w:hAnsi="Times New Roman" w:cs="Times New Roman"/>
          <w:color w:val="auto"/>
          <w:sz w:val="22"/>
          <w:szCs w:val="22"/>
          <w:u w:val="single"/>
        </w:rPr>
        <w:t>Promotion.</w:t>
      </w:r>
      <w:proofErr w:type="gramEnd"/>
      <w:r w:rsidRPr="000E7CCC">
        <w:rPr>
          <w:rFonts w:ascii="Times New Roman" w:hAnsi="Times New Roman" w:cs="Times New Roman"/>
          <w:color w:val="auto"/>
          <w:sz w:val="22"/>
          <w:szCs w:val="22"/>
          <w:u w:val="single"/>
        </w:rPr>
        <w:t xml:space="preserve"> </w:t>
      </w:r>
    </w:p>
    <w:p w:rsidR="000E7CCC" w:rsidRPr="000E7CCC" w:rsidRDefault="000E7CCC" w:rsidP="004944F0">
      <w:pPr>
        <w:pStyle w:val="default0"/>
        <w:rPr>
          <w:rFonts w:ascii="Times New Roman" w:hAnsi="Times New Roman" w:cs="Times New Roman"/>
          <w:color w:val="auto"/>
          <w:sz w:val="22"/>
          <w:szCs w:val="22"/>
        </w:rPr>
      </w:pPr>
      <w:r w:rsidRPr="000E7CCC">
        <w:rPr>
          <w:rFonts w:ascii="Times New Roman" w:hAnsi="Times New Roman" w:cs="Times New Roman"/>
          <w:color w:val="auto"/>
          <w:sz w:val="22"/>
          <w:szCs w:val="22"/>
        </w:rPr>
        <w:t xml:space="preserve">A Commercial Interest Organization may not promote its goods or services in relation to the content of an educational activity at any time during which the educational activity takes place including the introduction and conclusion of the activity, regardless of the format of the educational activity. </w:t>
      </w:r>
    </w:p>
    <w:p w:rsidR="000E7CCC" w:rsidRPr="000E7CCC" w:rsidRDefault="000E7CCC" w:rsidP="004944F0">
      <w:pPr>
        <w:rPr>
          <w:rFonts w:ascii="Times New Roman" w:hAnsi="Times New Roman" w:cs="Times New Roman"/>
        </w:rPr>
      </w:pPr>
      <w:r w:rsidRPr="000E7CCC">
        <w:rPr>
          <w:rFonts w:ascii="Times New Roman" w:hAnsi="Times New Roman" w:cs="Times New Roman"/>
        </w:rPr>
        <w:t> </w:t>
      </w:r>
    </w:p>
    <w:p w:rsidR="000E7CCC" w:rsidRPr="000E7CCC" w:rsidRDefault="000E7CCC" w:rsidP="004944F0">
      <w:pPr>
        <w:rPr>
          <w:rFonts w:ascii="Times New Roman" w:hAnsi="Times New Roman" w:cs="Times New Roman"/>
          <w:u w:val="single"/>
        </w:rPr>
      </w:pPr>
      <w:proofErr w:type="gramStart"/>
      <w:r w:rsidRPr="000E7CCC">
        <w:rPr>
          <w:rFonts w:ascii="Times New Roman" w:hAnsi="Times New Roman" w:cs="Times New Roman"/>
          <w:u w:val="single"/>
        </w:rPr>
        <w:lastRenderedPageBreak/>
        <w:t>Advertisements for the Commercial Interest Organization.</w:t>
      </w:r>
      <w:proofErr w:type="gramEnd"/>
      <w:r w:rsidRPr="000E7CCC">
        <w:rPr>
          <w:rFonts w:ascii="Times New Roman" w:hAnsi="Times New Roman" w:cs="Times New Roman"/>
          <w:u w:val="single"/>
        </w:rPr>
        <w:t xml:space="preserve"> </w:t>
      </w:r>
    </w:p>
    <w:p w:rsidR="000E7CCC" w:rsidRPr="000E7CCC" w:rsidRDefault="000E7CCC" w:rsidP="000E7CCC">
      <w:pPr>
        <w:rPr>
          <w:rFonts w:ascii="Times New Roman" w:hAnsi="Times New Roman" w:cs="Times New Roman"/>
        </w:rPr>
      </w:pPr>
      <w:r w:rsidRPr="000E7CCC">
        <w:rPr>
          <w:rFonts w:ascii="Times New Roman" w:hAnsi="Times New Roman" w:cs="Times New Roman"/>
        </w:rPr>
        <w:t>Advertisements promoting the products or services of a Commercial Interest Organization in relation to the content of an educational activity must be physically separated from the educational activity, regardless of the format of the educational activity.</w:t>
      </w:r>
    </w:p>
    <w:p w:rsidR="000E7CCC" w:rsidRPr="000E7CCC" w:rsidRDefault="000E7CCC" w:rsidP="000E7CCC">
      <w:pPr>
        <w:pStyle w:val="default0"/>
        <w:rPr>
          <w:rFonts w:ascii="Times New Roman" w:hAnsi="Times New Roman" w:cs="Times New Roman"/>
          <w:color w:val="auto"/>
          <w:sz w:val="22"/>
          <w:szCs w:val="22"/>
        </w:rPr>
      </w:pPr>
      <w:r w:rsidRPr="000E7CCC">
        <w:rPr>
          <w:rFonts w:ascii="Times New Roman" w:hAnsi="Times New Roman" w:cs="Times New Roman"/>
          <w:color w:val="auto"/>
          <w:sz w:val="22"/>
          <w:szCs w:val="22"/>
        </w:rPr>
        <w:t> </w:t>
      </w:r>
    </w:p>
    <w:p w:rsidR="000E7CCC" w:rsidRPr="000E7CCC" w:rsidRDefault="000E7CCC" w:rsidP="000E7CCC">
      <w:pPr>
        <w:rPr>
          <w:rFonts w:ascii="Times New Roman" w:hAnsi="Times New Roman" w:cs="Times New Roman"/>
          <w:u w:val="single"/>
        </w:rPr>
      </w:pPr>
      <w:proofErr w:type="gramStart"/>
      <w:r w:rsidRPr="000E7CCC">
        <w:rPr>
          <w:rFonts w:ascii="Times New Roman" w:hAnsi="Times New Roman" w:cs="Times New Roman"/>
          <w:u w:val="single"/>
        </w:rPr>
        <w:t>Advertising an Educational Activity.</w:t>
      </w:r>
      <w:proofErr w:type="gramEnd"/>
      <w:r w:rsidRPr="000E7CCC">
        <w:rPr>
          <w:rFonts w:ascii="Times New Roman" w:hAnsi="Times New Roman" w:cs="Times New Roman"/>
          <w:u w:val="single"/>
        </w:rPr>
        <w:t xml:space="preserve"> </w:t>
      </w:r>
    </w:p>
    <w:p w:rsidR="000E7CCC" w:rsidRPr="000E7CCC" w:rsidRDefault="000E7CCC" w:rsidP="000E7CCC">
      <w:pPr>
        <w:rPr>
          <w:rFonts w:ascii="Times New Roman" w:hAnsi="Times New Roman" w:cs="Times New Roman"/>
        </w:rPr>
      </w:pPr>
      <w:r w:rsidRPr="000E7CCC">
        <w:rPr>
          <w:rFonts w:ascii="Times New Roman" w:hAnsi="Times New Roman" w:cs="Times New Roman"/>
        </w:rPr>
        <w:t>A Commercial Interest Organization may advertise an educational activity for which it has given Commercial Support. Examples of advertising may include but are not limited to: Save the Date cards, flyers and emails.</w:t>
      </w:r>
    </w:p>
    <w:p w:rsidR="000E7CCC" w:rsidRPr="000E7CCC" w:rsidRDefault="000E7CCC" w:rsidP="000E7CCC">
      <w:pPr>
        <w:pStyle w:val="default0"/>
        <w:rPr>
          <w:rFonts w:ascii="Times New Roman" w:hAnsi="Times New Roman" w:cs="Times New Roman"/>
          <w:color w:val="auto"/>
          <w:sz w:val="22"/>
          <w:szCs w:val="22"/>
        </w:rPr>
      </w:pPr>
    </w:p>
    <w:p w:rsidR="000E7CCC" w:rsidRPr="000E7CCC" w:rsidRDefault="000E7CCC" w:rsidP="000E7CCC">
      <w:pPr>
        <w:rPr>
          <w:rFonts w:ascii="Times New Roman" w:hAnsi="Times New Roman" w:cs="Times New Roman"/>
          <w:u w:val="single"/>
        </w:rPr>
      </w:pPr>
      <w:proofErr w:type="gramStart"/>
      <w:r w:rsidRPr="000E7CCC">
        <w:rPr>
          <w:rFonts w:ascii="Times New Roman" w:hAnsi="Times New Roman" w:cs="Times New Roman"/>
          <w:u w:val="single"/>
        </w:rPr>
        <w:t>Distribution of the Educational Activity.</w:t>
      </w:r>
      <w:proofErr w:type="gramEnd"/>
      <w:r w:rsidRPr="000E7CCC">
        <w:rPr>
          <w:rFonts w:ascii="Times New Roman" w:hAnsi="Times New Roman" w:cs="Times New Roman"/>
          <w:u w:val="single"/>
        </w:rPr>
        <w:t xml:space="preserve"> </w:t>
      </w:r>
    </w:p>
    <w:p w:rsidR="000E7CCC" w:rsidRPr="000E7CCC" w:rsidRDefault="000E7CCC" w:rsidP="000E7CCC">
      <w:pPr>
        <w:rPr>
          <w:rFonts w:ascii="Times New Roman" w:hAnsi="Times New Roman" w:cs="Times New Roman"/>
        </w:rPr>
      </w:pPr>
      <w:r w:rsidRPr="000E7CCC">
        <w:rPr>
          <w:rFonts w:ascii="Times New Roman" w:hAnsi="Times New Roman" w:cs="Times New Roman"/>
        </w:rPr>
        <w:t>A Commercial Interest Organization may not distribute educational activities directly to learners.</w:t>
      </w:r>
    </w:p>
    <w:p w:rsidR="000E7CCC" w:rsidRPr="000E7CCC" w:rsidRDefault="000E7CCC" w:rsidP="000E7CCC">
      <w:pPr>
        <w:rPr>
          <w:rFonts w:ascii="Times New Roman" w:hAnsi="Times New Roman" w:cs="Times New Roman"/>
        </w:rPr>
      </w:pPr>
    </w:p>
    <w:p w:rsidR="000E7CCC" w:rsidRPr="000E7CCC" w:rsidRDefault="000E7CCC" w:rsidP="000E7CCC">
      <w:pPr>
        <w:rPr>
          <w:rFonts w:ascii="Times New Roman" w:hAnsi="Times New Roman" w:cs="Times New Roman"/>
          <w:u w:val="single"/>
        </w:rPr>
      </w:pPr>
      <w:proofErr w:type="gramStart"/>
      <w:r w:rsidRPr="000E7CCC">
        <w:rPr>
          <w:rFonts w:ascii="Times New Roman" w:hAnsi="Times New Roman" w:cs="Times New Roman"/>
          <w:u w:val="single"/>
        </w:rPr>
        <w:t>Content of the Educational Activity.</w:t>
      </w:r>
      <w:proofErr w:type="gramEnd"/>
      <w:r w:rsidRPr="000E7CCC">
        <w:rPr>
          <w:rFonts w:ascii="Times New Roman" w:hAnsi="Times New Roman" w:cs="Times New Roman"/>
          <w:u w:val="single"/>
        </w:rPr>
        <w:t xml:space="preserve"> </w:t>
      </w:r>
    </w:p>
    <w:p w:rsidR="000E7CCC" w:rsidRPr="000E7CCC" w:rsidRDefault="000E7CCC" w:rsidP="000E7CCC">
      <w:pPr>
        <w:rPr>
          <w:rFonts w:ascii="Times New Roman" w:hAnsi="Times New Roman" w:cs="Times New Roman"/>
        </w:rPr>
      </w:pPr>
      <w:r w:rsidRPr="000E7CCC">
        <w:rPr>
          <w:rFonts w:ascii="Times New Roman" w:hAnsi="Times New Roman" w:cs="Times New Roman"/>
        </w:rPr>
        <w:t>Content is the responsibility of the Provider of the educational activity. All materials used for the educational activity must be free from commercial bias.</w:t>
      </w:r>
    </w:p>
    <w:p w:rsidR="000E7CCC" w:rsidRPr="000E7CCC" w:rsidRDefault="000E7CCC" w:rsidP="000E7CCC">
      <w:pPr>
        <w:rPr>
          <w:rFonts w:ascii="Times New Roman" w:hAnsi="Times New Roman" w:cs="Times New Roman"/>
        </w:rPr>
      </w:pPr>
    </w:p>
    <w:p w:rsidR="000E7CCC" w:rsidRPr="000E7CCC" w:rsidRDefault="000E7CCC" w:rsidP="000E7CCC">
      <w:pPr>
        <w:rPr>
          <w:rFonts w:ascii="Times New Roman" w:hAnsi="Times New Roman" w:cs="Times New Roman"/>
        </w:rPr>
      </w:pPr>
      <w:r w:rsidRPr="000E7CCC">
        <w:rPr>
          <w:rFonts w:ascii="Times New Roman" w:hAnsi="Times New Roman" w:cs="Times New Roman"/>
        </w:rPr>
        <w:t xml:space="preserve">You can also look at Standards 4 and 5 from this link:  </w:t>
      </w:r>
      <w:hyperlink r:id="rId12" w:history="1">
        <w:r w:rsidRPr="000E7CCC">
          <w:rPr>
            <w:rStyle w:val="Hyperlink"/>
            <w:rFonts w:ascii="Times New Roman" w:hAnsi="Times New Roman" w:cs="Times New Roman"/>
            <w:color w:val="auto"/>
            <w:u w:val="none"/>
          </w:rPr>
          <w:t>http://www.accme.org/requirements/accreditation-requirements-cme-</w:t>
        </w:r>
        <w:r w:rsidRPr="00754042">
          <w:rPr>
            <w:rStyle w:val="Hyperlink"/>
            <w:rFonts w:ascii="Times New Roman" w:hAnsi="Times New Roman" w:cs="Times New Roman"/>
            <w:color w:val="auto"/>
            <w:u w:val="none"/>
          </w:rPr>
          <w:t>providers</w:t>
        </w:r>
        <w:r w:rsidRPr="000E7CCC">
          <w:rPr>
            <w:rStyle w:val="Hyperlink"/>
            <w:rFonts w:ascii="Times New Roman" w:hAnsi="Times New Roman" w:cs="Times New Roman"/>
            <w:color w:val="auto"/>
            <w:u w:val="none"/>
          </w:rPr>
          <w:t>/standards-for-commercial-support</w:t>
        </w:r>
      </w:hyperlink>
    </w:p>
    <w:p w:rsidR="000E7CCC" w:rsidRPr="00082C8F" w:rsidRDefault="000E7CCC" w:rsidP="00082C8F">
      <w:pPr>
        <w:rPr>
          <w:rFonts w:ascii="Times New Roman" w:hAnsi="Times New Roman" w:cs="Times New Roman"/>
          <w:b/>
          <w:color w:val="000000"/>
          <w:u w:val="single"/>
        </w:rPr>
      </w:pPr>
    </w:p>
    <w:p w:rsidR="00082C8F" w:rsidRPr="00C949DC" w:rsidRDefault="00082C8F" w:rsidP="00082C8F">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793881" w:rsidRDefault="00793881" w:rsidP="00793881">
      <w:pPr>
        <w:spacing w:after="200" w:line="276" w:lineRule="auto"/>
        <w:rPr>
          <w:rFonts w:ascii="Times New Roman" w:hAnsi="Times New Roman"/>
          <w:b/>
          <w:sz w:val="24"/>
          <w:szCs w:val="24"/>
        </w:rPr>
      </w:pPr>
    </w:p>
    <w:p w:rsidR="00C63796" w:rsidRPr="00082C8F" w:rsidRDefault="00AD446E" w:rsidP="00082C8F">
      <w:pPr>
        <w:rPr>
          <w:rFonts w:ascii="Times New Roman" w:hAnsi="Times New Roman" w:cs="Times New Roman"/>
          <w:b/>
          <w:color w:val="C00000"/>
          <w:sz w:val="24"/>
          <w:szCs w:val="24"/>
        </w:rPr>
      </w:pPr>
      <w:r>
        <w:rPr>
          <w:rFonts w:ascii="Times New Roman" w:hAnsi="Times New Roman" w:cs="Times New Roman"/>
          <w:b/>
          <w:color w:val="C00000"/>
          <w:sz w:val="24"/>
          <w:szCs w:val="24"/>
        </w:rPr>
        <w:t>Provider Application</w:t>
      </w:r>
      <w:r w:rsidR="009A2305">
        <w:rPr>
          <w:rFonts w:ascii="Times New Roman" w:hAnsi="Times New Roman" w:cs="Times New Roman"/>
          <w:b/>
          <w:color w:val="C00000"/>
          <w:sz w:val="24"/>
          <w:szCs w:val="24"/>
        </w:rPr>
        <w:t xml:space="preserve"> </w:t>
      </w:r>
      <w:r w:rsidR="00C63796" w:rsidRPr="00082C8F">
        <w:rPr>
          <w:rFonts w:ascii="Times New Roman" w:hAnsi="Times New Roman" w:cs="Times New Roman"/>
          <w:b/>
          <w:color w:val="C00000"/>
          <w:sz w:val="24"/>
          <w:szCs w:val="24"/>
        </w:rPr>
        <w:t>EDP</w:t>
      </w:r>
      <w:r w:rsidR="00754042">
        <w:rPr>
          <w:rFonts w:ascii="Times New Roman" w:hAnsi="Times New Roman" w:cs="Times New Roman"/>
          <w:b/>
          <w:color w:val="C00000"/>
          <w:sz w:val="24"/>
          <w:szCs w:val="24"/>
        </w:rPr>
        <w:t>5 and</w:t>
      </w:r>
      <w:r w:rsidR="00082C8F" w:rsidRPr="00082C8F">
        <w:rPr>
          <w:rFonts w:ascii="Times New Roman" w:hAnsi="Times New Roman" w:cs="Times New Roman"/>
          <w:b/>
          <w:color w:val="C00000"/>
          <w:sz w:val="24"/>
          <w:szCs w:val="24"/>
        </w:rPr>
        <w:t>-</w:t>
      </w:r>
      <w:r w:rsidR="00C63796" w:rsidRPr="00082C8F">
        <w:rPr>
          <w:rFonts w:ascii="Times New Roman" w:hAnsi="Times New Roman" w:cs="Times New Roman"/>
          <w:b/>
          <w:color w:val="C00000"/>
          <w:sz w:val="24"/>
          <w:szCs w:val="24"/>
        </w:rPr>
        <w:t xml:space="preserve">10 </w:t>
      </w:r>
      <w:r w:rsidR="00082C8F" w:rsidRPr="00082C8F">
        <w:rPr>
          <w:rFonts w:ascii="Times New Roman" w:hAnsi="Times New Roman" w:cs="Times New Roman"/>
          <w:b/>
          <w:color w:val="C00000"/>
          <w:sz w:val="24"/>
          <w:szCs w:val="24"/>
        </w:rPr>
        <w:t>Guidelines</w:t>
      </w:r>
      <w:r w:rsidR="00754042">
        <w:rPr>
          <w:rFonts w:ascii="Times New Roman" w:hAnsi="Times New Roman" w:cs="Times New Roman"/>
          <w:b/>
          <w:color w:val="C00000"/>
          <w:sz w:val="24"/>
          <w:szCs w:val="24"/>
        </w:rPr>
        <w:t xml:space="preserve"> </w:t>
      </w:r>
      <w:r w:rsidR="00754042" w:rsidRPr="00082C8F">
        <w:rPr>
          <w:rFonts w:ascii="Times New Roman" w:hAnsi="Times New Roman" w:cs="Times New Roman"/>
          <w:i/>
          <w:sz w:val="28"/>
          <w:szCs w:val="28"/>
        </w:rPr>
        <w:t>(</w:t>
      </w:r>
      <w:r w:rsidR="00754042" w:rsidRPr="00082C8F">
        <w:rPr>
          <w:rFonts w:ascii="Times New Roman" w:hAnsi="Times New Roman" w:cs="Times New Roman"/>
          <w:i/>
        </w:rPr>
        <w:t>from A</w:t>
      </w:r>
      <w:r>
        <w:rPr>
          <w:rFonts w:ascii="Times New Roman" w:hAnsi="Times New Roman" w:cs="Times New Roman"/>
          <w:i/>
        </w:rPr>
        <w:t>NCC</w:t>
      </w:r>
      <w:r w:rsidR="00754042">
        <w:rPr>
          <w:rFonts w:ascii="Times New Roman" w:hAnsi="Times New Roman" w:cs="Times New Roman"/>
          <w:i/>
        </w:rPr>
        <w:t>, October</w:t>
      </w:r>
      <w:r w:rsidR="00754042" w:rsidRPr="00082C8F">
        <w:rPr>
          <w:rFonts w:ascii="Times New Roman" w:hAnsi="Times New Roman" w:cs="Times New Roman"/>
          <w:i/>
        </w:rPr>
        <w:t>, 2014)</w:t>
      </w:r>
    </w:p>
    <w:p w:rsidR="00754042" w:rsidRDefault="00754042" w:rsidP="00C63796">
      <w:pPr>
        <w:rPr>
          <w:rFonts w:ascii="Times New Roman" w:hAnsi="Times New Roman" w:cs="Times New Roman"/>
        </w:rPr>
      </w:pPr>
    </w:p>
    <w:p w:rsidR="00C63796" w:rsidRPr="00082C8F" w:rsidRDefault="00C63796" w:rsidP="00C63796">
      <w:pPr>
        <w:rPr>
          <w:rFonts w:ascii="Times New Roman" w:hAnsi="Times New Roman" w:cs="Times New Roman"/>
        </w:rPr>
      </w:pPr>
      <w:r w:rsidRPr="00082C8F">
        <w:rPr>
          <w:rFonts w:ascii="Times New Roman" w:hAnsi="Times New Roman" w:cs="Times New Roman"/>
        </w:rPr>
        <w:t xml:space="preserve">We occasionally have </w:t>
      </w:r>
      <w:r w:rsidR="00754042">
        <w:rPr>
          <w:rFonts w:ascii="Times New Roman" w:hAnsi="Times New Roman" w:cs="Times New Roman"/>
        </w:rPr>
        <w:t xml:space="preserve">provider units </w:t>
      </w:r>
      <w:r w:rsidRPr="00082C8F">
        <w:rPr>
          <w:rFonts w:ascii="Times New Roman" w:hAnsi="Times New Roman" w:cs="Times New Roman"/>
        </w:rPr>
        <w:t xml:space="preserve">who accept commercial support or sponsorship on an intermittent basis.  Some </w:t>
      </w:r>
      <w:r w:rsidR="00754042">
        <w:rPr>
          <w:rFonts w:ascii="Times New Roman" w:hAnsi="Times New Roman" w:cs="Times New Roman"/>
        </w:rPr>
        <w:t xml:space="preserve">provider units </w:t>
      </w:r>
      <w:r w:rsidRPr="00082C8F">
        <w:rPr>
          <w:rFonts w:ascii="Times New Roman" w:hAnsi="Times New Roman" w:cs="Times New Roman"/>
        </w:rPr>
        <w:t>have accepted commercial support or sponsorship within the recent past (1 – 2 years) while others may not have accepted commercial support or sponsorship within the past 3 or more years.  Some may also have not accepted commercial support or sponsorship to date but do plan on accepting support in the near future.  This has created a challenge with the requirement for answering EDP10</w:t>
      </w:r>
      <w:r w:rsidR="00754042">
        <w:rPr>
          <w:rFonts w:ascii="Times New Roman" w:hAnsi="Times New Roman" w:cs="Times New Roman"/>
        </w:rPr>
        <w:t xml:space="preserve"> in the provider applications</w:t>
      </w:r>
      <w:r w:rsidRPr="00082C8F">
        <w:rPr>
          <w:rFonts w:ascii="Times New Roman" w:hAnsi="Times New Roman" w:cs="Times New Roman"/>
        </w:rPr>
        <w:t xml:space="preserve">. </w:t>
      </w:r>
    </w:p>
    <w:p w:rsidR="00C63796" w:rsidRPr="00082C8F" w:rsidRDefault="00C63796" w:rsidP="00C63796">
      <w:pPr>
        <w:rPr>
          <w:rFonts w:ascii="Times New Roman" w:hAnsi="Times New Roman" w:cs="Times New Roman"/>
        </w:rPr>
      </w:pPr>
    </w:p>
    <w:p w:rsidR="00C63796" w:rsidRPr="00082C8F" w:rsidRDefault="00C63796" w:rsidP="00C63796">
      <w:pPr>
        <w:rPr>
          <w:rFonts w:ascii="Times New Roman" w:hAnsi="Times New Roman" w:cs="Times New Roman"/>
        </w:rPr>
      </w:pPr>
      <w:r w:rsidRPr="00082C8F">
        <w:rPr>
          <w:rFonts w:ascii="Times New Roman" w:hAnsi="Times New Roman" w:cs="Times New Roman"/>
        </w:rPr>
        <w:t xml:space="preserve">To address these types of </w:t>
      </w:r>
      <w:r w:rsidR="00754042">
        <w:rPr>
          <w:rFonts w:ascii="Times New Roman" w:hAnsi="Times New Roman" w:cs="Times New Roman"/>
        </w:rPr>
        <w:t>provider units</w:t>
      </w:r>
      <w:r w:rsidRPr="00082C8F">
        <w:rPr>
          <w:rFonts w:ascii="Times New Roman" w:hAnsi="Times New Roman" w:cs="Times New Roman"/>
        </w:rPr>
        <w:t xml:space="preserve"> in response to EDP10, the ANCC Accreditation program has implemented the following guidelines:</w:t>
      </w:r>
    </w:p>
    <w:p w:rsidR="00C63796" w:rsidRPr="00082C8F" w:rsidRDefault="00C63796" w:rsidP="00C63796">
      <w:pPr>
        <w:rPr>
          <w:rFonts w:ascii="Times New Roman" w:hAnsi="Times New Roman" w:cs="Times New Roman"/>
        </w:rPr>
      </w:pPr>
    </w:p>
    <w:p w:rsidR="00C63796" w:rsidRPr="00082C8F" w:rsidRDefault="00C63796" w:rsidP="00C63796">
      <w:pPr>
        <w:pStyle w:val="ListParagraph"/>
        <w:numPr>
          <w:ilvl w:val="0"/>
          <w:numId w:val="10"/>
        </w:numPr>
        <w:spacing w:after="0" w:line="240" w:lineRule="auto"/>
        <w:rPr>
          <w:rFonts w:ascii="Times New Roman" w:hAnsi="Times New Roman" w:cs="Times New Roman"/>
        </w:rPr>
      </w:pPr>
      <w:r w:rsidRPr="00082C8F">
        <w:rPr>
          <w:rFonts w:ascii="Times New Roman" w:hAnsi="Times New Roman" w:cs="Times New Roman"/>
        </w:rPr>
        <w:t xml:space="preserve">If </w:t>
      </w:r>
      <w:r w:rsidR="00754042">
        <w:rPr>
          <w:rFonts w:ascii="Times New Roman" w:hAnsi="Times New Roman" w:cs="Times New Roman"/>
        </w:rPr>
        <w:t xml:space="preserve">a provider unit </w:t>
      </w:r>
      <w:r w:rsidRPr="00082C8F">
        <w:rPr>
          <w:rFonts w:ascii="Times New Roman" w:hAnsi="Times New Roman" w:cs="Times New Roman"/>
        </w:rPr>
        <w:t xml:space="preserve">has accepted commercial support or sponsorship in the recent past (1-2 years) and plans to do so in the future, EDP 10 must be addressed. In addition, </w:t>
      </w:r>
      <w:r w:rsidR="00754042">
        <w:rPr>
          <w:rFonts w:ascii="Times New Roman" w:hAnsi="Times New Roman" w:cs="Times New Roman"/>
        </w:rPr>
        <w:t>the provider unit</w:t>
      </w:r>
      <w:r w:rsidRPr="00082C8F">
        <w:rPr>
          <w:rFonts w:ascii="Times New Roman" w:hAnsi="Times New Roman" w:cs="Times New Roman"/>
        </w:rPr>
        <w:t xml:space="preserve"> must submit an activity that received commercial support or sponsorship as one of its 3 activities even if the </w:t>
      </w:r>
      <w:proofErr w:type="gramStart"/>
      <w:r w:rsidRPr="00082C8F">
        <w:rPr>
          <w:rFonts w:ascii="Times New Roman" w:hAnsi="Times New Roman" w:cs="Times New Roman"/>
        </w:rPr>
        <w:t>activity</w:t>
      </w:r>
      <w:proofErr w:type="gramEnd"/>
      <w:r w:rsidRPr="00082C8F">
        <w:rPr>
          <w:rFonts w:ascii="Times New Roman" w:hAnsi="Times New Roman" w:cs="Times New Roman"/>
        </w:rPr>
        <w:t xml:space="preserve"> was 1 - 2 years ago.</w:t>
      </w:r>
    </w:p>
    <w:p w:rsidR="00C63796" w:rsidRDefault="00754042" w:rsidP="00C63796">
      <w:pPr>
        <w:pStyle w:val="ListParagraph"/>
        <w:numPr>
          <w:ilvl w:val="0"/>
          <w:numId w:val="10"/>
        </w:numPr>
        <w:spacing w:after="0" w:line="240" w:lineRule="auto"/>
        <w:rPr>
          <w:rFonts w:ascii="Times New Roman" w:hAnsi="Times New Roman" w:cs="Times New Roman"/>
        </w:rPr>
      </w:pPr>
      <w:r w:rsidRPr="00754042">
        <w:rPr>
          <w:rFonts w:ascii="Times New Roman" w:hAnsi="Times New Roman" w:cs="Times New Roman"/>
        </w:rPr>
        <w:t>If a provider unit</w:t>
      </w:r>
      <w:r w:rsidR="00C63796" w:rsidRPr="00754042">
        <w:rPr>
          <w:rFonts w:ascii="Times New Roman" w:hAnsi="Times New Roman" w:cs="Times New Roman"/>
        </w:rPr>
        <w:t xml:space="preserve"> has accepted commercial support or sponsorship more than 3 years ago and plans to do so in the future OR has not received support but plans to do so in the future, response to EDP 10 is required.  The </w:t>
      </w:r>
      <w:r w:rsidRPr="00754042">
        <w:rPr>
          <w:rFonts w:ascii="Times New Roman" w:hAnsi="Times New Roman" w:cs="Times New Roman"/>
        </w:rPr>
        <w:t xml:space="preserve">provider unit </w:t>
      </w:r>
      <w:r w:rsidR="00C63796" w:rsidRPr="00754042">
        <w:rPr>
          <w:rFonts w:ascii="Times New Roman" w:hAnsi="Times New Roman" w:cs="Times New Roman"/>
        </w:rPr>
        <w:t>must describe its process and submit an anticipated example</w:t>
      </w:r>
      <w:r>
        <w:rPr>
          <w:rFonts w:ascii="Times New Roman" w:hAnsi="Times New Roman" w:cs="Times New Roman"/>
        </w:rPr>
        <w:t>.</w:t>
      </w:r>
    </w:p>
    <w:p w:rsidR="00754042" w:rsidRPr="00754042" w:rsidRDefault="00754042" w:rsidP="00754042">
      <w:pPr>
        <w:pStyle w:val="ListParagraph"/>
        <w:spacing w:after="0" w:line="240" w:lineRule="auto"/>
        <w:rPr>
          <w:rFonts w:ascii="Times New Roman" w:hAnsi="Times New Roman" w:cs="Times New Roman"/>
        </w:rPr>
      </w:pPr>
    </w:p>
    <w:p w:rsidR="00C63796" w:rsidRPr="00082C8F" w:rsidRDefault="00C63796" w:rsidP="00082C8F">
      <w:pPr>
        <w:rPr>
          <w:rFonts w:ascii="Times New Roman" w:hAnsi="Times New Roman" w:cs="Times New Roman"/>
        </w:rPr>
      </w:pPr>
      <w:r w:rsidRPr="00082C8F">
        <w:rPr>
          <w:rFonts w:ascii="Times New Roman" w:hAnsi="Times New Roman" w:cs="Times New Roman"/>
        </w:rPr>
        <w:t xml:space="preserve">Organizations that have not accepted commercial support or sponsorship and have no intent to accept in the future </w:t>
      </w:r>
      <w:r w:rsidR="00754042">
        <w:rPr>
          <w:rFonts w:ascii="Times New Roman" w:hAnsi="Times New Roman" w:cs="Times New Roman"/>
        </w:rPr>
        <w:t>only need to submit a statement declaring this in EDP10.</w:t>
      </w:r>
    </w:p>
    <w:p w:rsidR="00C63796" w:rsidRPr="00082C8F" w:rsidRDefault="00C63796" w:rsidP="00082C8F">
      <w:pPr>
        <w:rPr>
          <w:rFonts w:ascii="Times New Roman" w:hAnsi="Times New Roman" w:cs="Times New Roman"/>
        </w:rPr>
      </w:pPr>
    </w:p>
    <w:p w:rsidR="00082C8F" w:rsidRDefault="00082C8F" w:rsidP="00082C8F">
      <w:pPr>
        <w:rPr>
          <w:rFonts w:ascii="Times New Roman" w:hAnsi="Times New Roman" w:cs="Times New Roman"/>
          <w:b/>
          <w:color w:val="C00000"/>
          <w:sz w:val="24"/>
          <w:szCs w:val="24"/>
        </w:rPr>
      </w:pPr>
      <w:r w:rsidRPr="00082C8F">
        <w:rPr>
          <w:rFonts w:ascii="Times New Roman" w:hAnsi="Times New Roman" w:cs="Times New Roman"/>
          <w:b/>
          <w:color w:val="C00000"/>
          <w:sz w:val="24"/>
          <w:szCs w:val="24"/>
        </w:rPr>
        <w:t>EDP</w:t>
      </w:r>
      <w:r>
        <w:rPr>
          <w:rFonts w:ascii="Times New Roman" w:hAnsi="Times New Roman" w:cs="Times New Roman"/>
          <w:b/>
          <w:color w:val="C00000"/>
          <w:sz w:val="24"/>
          <w:szCs w:val="24"/>
        </w:rPr>
        <w:t>-</w:t>
      </w:r>
      <w:r w:rsidRPr="00082C8F">
        <w:rPr>
          <w:rFonts w:ascii="Times New Roman" w:hAnsi="Times New Roman" w:cs="Times New Roman"/>
          <w:b/>
          <w:color w:val="C00000"/>
          <w:sz w:val="24"/>
          <w:szCs w:val="24"/>
        </w:rPr>
        <w:t>5</w:t>
      </w:r>
      <w:r>
        <w:rPr>
          <w:rFonts w:ascii="Times New Roman" w:hAnsi="Times New Roman" w:cs="Times New Roman"/>
          <w:b/>
          <w:color w:val="C00000"/>
          <w:sz w:val="24"/>
          <w:szCs w:val="24"/>
        </w:rPr>
        <w:t xml:space="preserve"> Guidelines</w:t>
      </w:r>
    </w:p>
    <w:p w:rsidR="00082C8F" w:rsidRDefault="00754042" w:rsidP="00082C8F">
      <w:pPr>
        <w:rPr>
          <w:rFonts w:ascii="Times New Roman" w:hAnsi="Times New Roman" w:cs="Times New Roman"/>
          <w:sz w:val="24"/>
          <w:szCs w:val="24"/>
        </w:rPr>
      </w:pPr>
      <w:r>
        <w:rPr>
          <w:rFonts w:ascii="Times New Roman" w:hAnsi="Times New Roman" w:cs="Times New Roman"/>
          <w:sz w:val="24"/>
          <w:szCs w:val="24"/>
        </w:rPr>
        <w:t>EDP5 addresses how you resolve conflict of interest (COI) of planning committee members and faculty. You must describe how you resolve COI in the Description section. If you have not actually had a COI, write an “as if” you had a situation in your example.</w:t>
      </w:r>
    </w:p>
    <w:p w:rsidR="00754042" w:rsidRDefault="00754042" w:rsidP="00082C8F">
      <w:pPr>
        <w:rPr>
          <w:rFonts w:ascii="Times New Roman" w:hAnsi="Times New Roman" w:cs="Times New Roman"/>
          <w:sz w:val="24"/>
          <w:szCs w:val="24"/>
        </w:rPr>
      </w:pPr>
    </w:p>
    <w:p w:rsidR="00754042" w:rsidRPr="00754042" w:rsidRDefault="00754042" w:rsidP="00082C8F">
      <w:pPr>
        <w:rPr>
          <w:rFonts w:ascii="Times New Roman" w:hAnsi="Times New Roman" w:cs="Times New Roman"/>
          <w:b/>
          <w:sz w:val="24"/>
          <w:szCs w:val="24"/>
        </w:rPr>
      </w:pPr>
      <w:r w:rsidRPr="00754042">
        <w:rPr>
          <w:rFonts w:ascii="Times New Roman" w:hAnsi="Times New Roman" w:cs="Times New Roman"/>
          <w:b/>
          <w:sz w:val="24"/>
          <w:szCs w:val="24"/>
        </w:rPr>
        <w:t xml:space="preserve">COI v Bias </w:t>
      </w:r>
    </w:p>
    <w:p w:rsidR="00754042" w:rsidRPr="00754042" w:rsidRDefault="00754042" w:rsidP="00082C8F">
      <w:pPr>
        <w:rPr>
          <w:rFonts w:ascii="Times New Roman" w:hAnsi="Times New Roman" w:cs="Times New Roman"/>
        </w:rPr>
      </w:pPr>
      <w:r w:rsidRPr="00754042">
        <w:rPr>
          <w:rFonts w:ascii="Times New Roman" w:hAnsi="Times New Roman" w:cs="Times New Roman"/>
        </w:rPr>
        <w:t xml:space="preserve">Reminder: Please be sure to review the differences between COI and bias. They are two very different issues. </w:t>
      </w:r>
    </w:p>
    <w:p w:rsidR="00082C8F" w:rsidRPr="00754042" w:rsidRDefault="00082C8F" w:rsidP="00082C8F">
      <w:pPr>
        <w:rPr>
          <w:rFonts w:ascii="Times New Roman" w:hAnsi="Times New Roman" w:cs="Times New Roman"/>
          <w:b/>
        </w:rPr>
      </w:pPr>
    </w:p>
    <w:p w:rsidR="00754042" w:rsidRPr="00754042" w:rsidRDefault="00754042" w:rsidP="00754042">
      <w:pPr>
        <w:pStyle w:val="ListParagraph"/>
        <w:numPr>
          <w:ilvl w:val="0"/>
          <w:numId w:val="10"/>
        </w:numPr>
        <w:rPr>
          <w:rFonts w:ascii="Times New Roman" w:hAnsi="Times New Roman" w:cs="Times New Roman"/>
          <w:b/>
        </w:rPr>
      </w:pPr>
      <w:r w:rsidRPr="00754042">
        <w:rPr>
          <w:rFonts w:ascii="Times New Roman" w:hAnsi="Times New Roman" w:cs="Times New Roman"/>
          <w:b/>
        </w:rPr>
        <w:t>Conflict of interest</w:t>
      </w:r>
      <w:r>
        <w:rPr>
          <w:rFonts w:ascii="Times New Roman" w:hAnsi="Times New Roman" w:cs="Times New Roman"/>
        </w:rPr>
        <w:t xml:space="preserve"> is about a person who has a financial relationship with a commercial entity whose products are related to the event being presented.</w:t>
      </w:r>
    </w:p>
    <w:p w:rsidR="00754042" w:rsidRPr="00754042" w:rsidRDefault="00754042" w:rsidP="00754042">
      <w:pPr>
        <w:pStyle w:val="ListParagraph"/>
        <w:numPr>
          <w:ilvl w:val="0"/>
          <w:numId w:val="10"/>
        </w:numPr>
        <w:spacing w:after="0" w:line="240" w:lineRule="auto"/>
        <w:rPr>
          <w:rFonts w:ascii="Times New Roman" w:hAnsi="Times New Roman" w:cs="Times New Roman"/>
          <w:b/>
        </w:rPr>
      </w:pPr>
      <w:r w:rsidRPr="00754042">
        <w:rPr>
          <w:rFonts w:ascii="Times New Roman" w:hAnsi="Times New Roman" w:cs="Times New Roman"/>
          <w:b/>
        </w:rPr>
        <w:t>Bias</w:t>
      </w:r>
      <w:r>
        <w:rPr>
          <w:rFonts w:ascii="Times New Roman" w:hAnsi="Times New Roman" w:cs="Times New Roman"/>
        </w:rPr>
        <w:t xml:space="preserve"> is the tendency to influence </w:t>
      </w:r>
      <w:r w:rsidR="00AD446E">
        <w:rPr>
          <w:rFonts w:ascii="Times New Roman" w:hAnsi="Times New Roman" w:cs="Times New Roman"/>
        </w:rPr>
        <w:t xml:space="preserve">someone </w:t>
      </w:r>
      <w:r>
        <w:rPr>
          <w:rFonts w:ascii="Times New Roman" w:hAnsi="Times New Roman" w:cs="Times New Roman"/>
        </w:rPr>
        <w:t>towards something such as an idea, company, product, etc.</w:t>
      </w:r>
    </w:p>
    <w:p w:rsidR="00082C8F" w:rsidRPr="00754042" w:rsidRDefault="00082C8F" w:rsidP="00082C8F">
      <w:pPr>
        <w:rPr>
          <w:rFonts w:ascii="Times New Roman" w:hAnsi="Times New Roman" w:cs="Times New Roman"/>
          <w:b/>
        </w:rPr>
      </w:pPr>
    </w:p>
    <w:p w:rsidR="00082C8F" w:rsidRPr="00C949DC" w:rsidRDefault="00082C8F" w:rsidP="00082C8F">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lastRenderedPageBreak/>
        <w:t># # # # # #</w:t>
      </w:r>
    </w:p>
    <w:p w:rsidR="00C63796" w:rsidRPr="00082C8F" w:rsidRDefault="00754042" w:rsidP="00C63796">
      <w:pPr>
        <w:pStyle w:val="Default"/>
        <w:rPr>
          <w:rFonts w:ascii="Times New Roman" w:hAnsi="Times New Roman" w:cs="Times New Roman"/>
          <w:b/>
          <w:color w:val="C00000"/>
        </w:rPr>
      </w:pPr>
      <w:r>
        <w:rPr>
          <w:rFonts w:ascii="Times New Roman" w:hAnsi="Times New Roman" w:cs="Times New Roman"/>
          <w:b/>
          <w:color w:val="C00000"/>
        </w:rPr>
        <w:t>REMINDER</w:t>
      </w:r>
    </w:p>
    <w:p w:rsidR="00C63796" w:rsidRDefault="00C63796" w:rsidP="00C63796">
      <w:pPr>
        <w:pStyle w:val="Default"/>
        <w:rPr>
          <w:rFonts w:ascii="Times New Roman" w:hAnsi="Times New Roman" w:cs="Times New Roman"/>
          <w:b/>
          <w:color w:val="auto"/>
        </w:rPr>
      </w:pPr>
    </w:p>
    <w:p w:rsidR="00C63796" w:rsidRPr="00C63796" w:rsidRDefault="00C63796" w:rsidP="00C63796">
      <w:pPr>
        <w:pStyle w:val="Default"/>
        <w:rPr>
          <w:rFonts w:ascii="Times New Roman" w:hAnsi="Times New Roman" w:cs="Times New Roman"/>
          <w:color w:val="auto"/>
          <w:sz w:val="22"/>
          <w:szCs w:val="22"/>
        </w:rPr>
      </w:pPr>
      <w:proofErr w:type="gramStart"/>
      <w:r w:rsidRPr="00C63796">
        <w:rPr>
          <w:rFonts w:ascii="Times New Roman" w:hAnsi="Times New Roman" w:cs="Times New Roman"/>
          <w:b/>
          <w:color w:val="auto"/>
          <w:sz w:val="22"/>
          <w:szCs w:val="22"/>
        </w:rPr>
        <w:t>Co-</w:t>
      </w:r>
      <w:proofErr w:type="spellStart"/>
      <w:r w:rsidRPr="00C63796">
        <w:rPr>
          <w:rFonts w:ascii="Times New Roman" w:hAnsi="Times New Roman" w:cs="Times New Roman"/>
          <w:b/>
          <w:color w:val="auto"/>
          <w:sz w:val="22"/>
          <w:szCs w:val="22"/>
        </w:rPr>
        <w:t>Providership</w:t>
      </w:r>
      <w:proofErr w:type="spellEnd"/>
      <w:r>
        <w:rPr>
          <w:rFonts w:ascii="Times New Roman" w:hAnsi="Times New Roman" w:cs="Times New Roman"/>
          <w:b/>
          <w:color w:val="auto"/>
          <w:sz w:val="22"/>
          <w:szCs w:val="22"/>
        </w:rPr>
        <w:t>.</w:t>
      </w:r>
      <w:proofErr w:type="gramEnd"/>
      <w:r>
        <w:rPr>
          <w:rFonts w:ascii="Times New Roman" w:hAnsi="Times New Roman" w:cs="Times New Roman"/>
          <w:b/>
          <w:color w:val="auto"/>
          <w:sz w:val="22"/>
          <w:szCs w:val="22"/>
        </w:rPr>
        <w:t xml:space="preserve"> </w:t>
      </w:r>
      <w:r w:rsidRPr="00C63796">
        <w:rPr>
          <w:rFonts w:ascii="Times New Roman" w:hAnsi="Times New Roman" w:cs="Times New Roman"/>
          <w:color w:val="auto"/>
          <w:sz w:val="22"/>
          <w:szCs w:val="22"/>
        </w:rPr>
        <w:t>The ANCC Commission on Accreditation has voted to change the term “Co-</w:t>
      </w:r>
      <w:proofErr w:type="spellStart"/>
      <w:r w:rsidRPr="00C63796">
        <w:rPr>
          <w:rFonts w:ascii="Times New Roman" w:hAnsi="Times New Roman" w:cs="Times New Roman"/>
          <w:color w:val="auto"/>
          <w:sz w:val="22"/>
          <w:szCs w:val="22"/>
        </w:rPr>
        <w:t>Providership</w:t>
      </w:r>
      <w:proofErr w:type="spellEnd"/>
      <w:r w:rsidRPr="00C63796">
        <w:rPr>
          <w:rFonts w:ascii="Times New Roman" w:hAnsi="Times New Roman" w:cs="Times New Roman"/>
          <w:color w:val="auto"/>
          <w:sz w:val="22"/>
          <w:szCs w:val="22"/>
        </w:rPr>
        <w:t xml:space="preserve">” to “Joint </w:t>
      </w:r>
      <w:proofErr w:type="spellStart"/>
      <w:r w:rsidRPr="00C63796">
        <w:rPr>
          <w:rFonts w:ascii="Times New Roman" w:hAnsi="Times New Roman" w:cs="Times New Roman"/>
          <w:color w:val="auto"/>
          <w:sz w:val="22"/>
          <w:szCs w:val="22"/>
        </w:rPr>
        <w:t>Providership</w:t>
      </w:r>
      <w:proofErr w:type="spellEnd"/>
      <w:r w:rsidRPr="00C63796">
        <w:rPr>
          <w:rFonts w:ascii="Times New Roman" w:hAnsi="Times New Roman" w:cs="Times New Roman"/>
          <w:color w:val="auto"/>
          <w:sz w:val="22"/>
          <w:szCs w:val="22"/>
        </w:rPr>
        <w:t xml:space="preserve">.” This change in language reflects our ongoing efforts to help nurses, physicians, pharmacists and all healthcare continuing education providers and regulatory agencies to standardize terms and create a common language. This language will now also be used by the Accreditation Council for Continuing Medical Education (ACCME) and the Accreditation Council for Pharmacy Education (ACPE) to reflect that two or more organizations are working collaboratively to plan, implement and evaluate continuing education activities. </w:t>
      </w:r>
    </w:p>
    <w:p w:rsidR="00C63796" w:rsidRPr="00C63796" w:rsidRDefault="00C63796" w:rsidP="00C63796">
      <w:pPr>
        <w:pStyle w:val="Default"/>
        <w:rPr>
          <w:rFonts w:ascii="Times New Roman" w:hAnsi="Times New Roman" w:cs="Times New Roman"/>
          <w:color w:val="auto"/>
          <w:sz w:val="22"/>
          <w:szCs w:val="22"/>
        </w:rPr>
      </w:pPr>
    </w:p>
    <w:p w:rsidR="00C63796" w:rsidRPr="00C63796" w:rsidRDefault="00C63796" w:rsidP="00C63796">
      <w:pPr>
        <w:pStyle w:val="Default"/>
        <w:rPr>
          <w:rFonts w:ascii="Times New Roman" w:hAnsi="Times New Roman" w:cs="Times New Roman"/>
          <w:color w:val="auto"/>
          <w:sz w:val="22"/>
          <w:szCs w:val="22"/>
        </w:rPr>
      </w:pPr>
      <w:r w:rsidRPr="00C63796">
        <w:rPr>
          <w:rFonts w:ascii="Times New Roman" w:hAnsi="Times New Roman" w:cs="Times New Roman"/>
          <w:color w:val="auto"/>
          <w:sz w:val="22"/>
          <w:szCs w:val="22"/>
        </w:rPr>
        <w:t xml:space="preserve">This change may be implemented immediately, but must be fully implemented by organizations as of </w:t>
      </w:r>
      <w:r w:rsidRPr="00C63796">
        <w:rPr>
          <w:rFonts w:ascii="Times New Roman" w:hAnsi="Times New Roman" w:cs="Times New Roman"/>
          <w:b/>
          <w:bCs/>
          <w:color w:val="auto"/>
          <w:sz w:val="22"/>
          <w:szCs w:val="22"/>
        </w:rPr>
        <w:t xml:space="preserve">January 1, 2015. </w:t>
      </w:r>
      <w:r w:rsidRPr="00C63796">
        <w:rPr>
          <w:rFonts w:ascii="Times New Roman" w:hAnsi="Times New Roman" w:cs="Times New Roman"/>
          <w:color w:val="auto"/>
          <w:sz w:val="22"/>
          <w:szCs w:val="22"/>
        </w:rPr>
        <w:t xml:space="preserve">Requirements associated with the term have not been changed. </w:t>
      </w:r>
    </w:p>
    <w:p w:rsidR="00C63796" w:rsidRPr="00C63796" w:rsidRDefault="00C63796" w:rsidP="00C63796">
      <w:pPr>
        <w:rPr>
          <w:rFonts w:ascii="Times New Roman" w:hAnsi="Times New Roman" w:cs="Times New Roman"/>
        </w:rPr>
      </w:pPr>
    </w:p>
    <w:p w:rsidR="00082C8F" w:rsidRPr="00C949DC" w:rsidRDefault="00082C8F" w:rsidP="00082C8F">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082C8F" w:rsidRDefault="00082C8F" w:rsidP="00082C8F">
      <w:pPr>
        <w:rPr>
          <w:rFonts w:ascii="Times New Roman" w:hAnsi="Times New Roman"/>
          <w:b/>
          <w:sz w:val="24"/>
          <w:szCs w:val="24"/>
        </w:rPr>
      </w:pPr>
    </w:p>
    <w:p w:rsidR="00082C8F" w:rsidRDefault="00082C8F" w:rsidP="00082C8F">
      <w:pPr>
        <w:rPr>
          <w:rFonts w:ascii="Times New Roman" w:hAnsi="Times New Roman"/>
          <w:b/>
          <w:sz w:val="24"/>
          <w:szCs w:val="24"/>
        </w:rPr>
      </w:pPr>
      <w:r>
        <w:rPr>
          <w:rFonts w:ascii="Times New Roman" w:hAnsi="Times New Roman"/>
          <w:b/>
          <w:sz w:val="24"/>
          <w:szCs w:val="24"/>
        </w:rPr>
        <w:t>The ONA website has a new look! Please take a moment and give it a look!</w:t>
      </w:r>
    </w:p>
    <w:p w:rsidR="00082C8F" w:rsidRPr="00EC4BA9" w:rsidRDefault="00082C8F" w:rsidP="00082C8F">
      <w:pPr>
        <w:rPr>
          <w:rFonts w:ascii="Times New Roman" w:hAnsi="Times New Roman"/>
          <w:b/>
          <w:sz w:val="24"/>
          <w:szCs w:val="24"/>
        </w:rPr>
      </w:pPr>
      <w:r w:rsidRPr="00FB0662">
        <w:rPr>
          <w:rFonts w:ascii="Times New Roman" w:hAnsi="Times New Roman"/>
          <w:b/>
          <w:color w:val="C00000"/>
          <w:sz w:val="28"/>
          <w:szCs w:val="28"/>
        </w:rPr>
        <w:t>ONA Website</w:t>
      </w:r>
      <w:r w:rsidRPr="00EC4BA9">
        <w:rPr>
          <w:rFonts w:ascii="Times New Roman" w:hAnsi="Times New Roman"/>
          <w:b/>
          <w:sz w:val="24"/>
          <w:szCs w:val="24"/>
        </w:rPr>
        <w:t xml:space="preserve">:  </w:t>
      </w:r>
      <w:hyperlink r:id="rId13" w:history="1">
        <w:r w:rsidRPr="00EC4BA9">
          <w:rPr>
            <w:rStyle w:val="Hyperlink"/>
            <w:rFonts w:ascii="Times New Roman" w:hAnsi="Times New Roman"/>
            <w:b/>
            <w:sz w:val="24"/>
            <w:szCs w:val="24"/>
          </w:rPr>
          <w:t>http://www.ohnurses.org/</w:t>
        </w:r>
      </w:hyperlink>
    </w:p>
    <w:p w:rsidR="00082C8F" w:rsidRPr="00EC4BA9" w:rsidRDefault="00082C8F" w:rsidP="00082C8F">
      <w:pPr>
        <w:rPr>
          <w:rFonts w:ascii="Times New Roman" w:hAnsi="Times New Roman"/>
          <w:b/>
        </w:rPr>
      </w:pPr>
      <w:r w:rsidRPr="00EC4BA9">
        <w:rPr>
          <w:rFonts w:ascii="Times New Roman" w:hAnsi="Times New Roman"/>
          <w:b/>
        </w:rPr>
        <w:t>To get to Provider Information:</w:t>
      </w:r>
    </w:p>
    <w:p w:rsidR="00082C8F" w:rsidRPr="00EC4BA9" w:rsidRDefault="00082C8F" w:rsidP="00082C8F">
      <w:pPr>
        <w:rPr>
          <w:rFonts w:ascii="Times New Roman" w:hAnsi="Times New Roman"/>
        </w:rPr>
      </w:pPr>
      <w:r w:rsidRPr="00EC4BA9">
        <w:rPr>
          <w:rFonts w:ascii="Times New Roman" w:hAnsi="Times New Roman"/>
        </w:rPr>
        <w:t>Education</w:t>
      </w:r>
    </w:p>
    <w:p w:rsidR="00082C8F" w:rsidRDefault="00082C8F" w:rsidP="00082C8F">
      <w:pPr>
        <w:rPr>
          <w:rFonts w:ascii="Times New Roman" w:hAnsi="Times New Roman"/>
        </w:rPr>
      </w:pPr>
      <w:r>
        <w:rPr>
          <w:rFonts w:ascii="Times New Roman" w:hAnsi="Times New Roman"/>
        </w:rPr>
        <w:t>Approved Providers</w:t>
      </w:r>
    </w:p>
    <w:p w:rsidR="00176E9D" w:rsidRDefault="00176E9D" w:rsidP="00082C8F">
      <w:pPr>
        <w:rPr>
          <w:rFonts w:ascii="Times New Roman" w:hAnsi="Times New Roman"/>
        </w:rPr>
      </w:pPr>
      <w:r>
        <w:rPr>
          <w:rFonts w:ascii="Times New Roman" w:hAnsi="Times New Roman"/>
        </w:rPr>
        <w:t xml:space="preserve">Once you get to this section, you will see all the forms you might need for your </w:t>
      </w:r>
      <w:proofErr w:type="spellStart"/>
      <w:r>
        <w:rPr>
          <w:rFonts w:ascii="Times New Roman" w:hAnsi="Times New Roman"/>
        </w:rPr>
        <w:t>providership</w:t>
      </w:r>
      <w:proofErr w:type="spellEnd"/>
      <w:r>
        <w:rPr>
          <w:rFonts w:ascii="Times New Roman" w:hAnsi="Times New Roman"/>
        </w:rPr>
        <w:t>.</w:t>
      </w:r>
    </w:p>
    <w:p w:rsidR="00082C8F" w:rsidRPr="00EC4BA9" w:rsidRDefault="00176E9D" w:rsidP="00082C8F">
      <w:pPr>
        <w:rPr>
          <w:rFonts w:ascii="Times New Roman" w:hAnsi="Times New Roman"/>
        </w:rPr>
      </w:pPr>
      <w:r>
        <w:rPr>
          <w:rFonts w:ascii="Times New Roman" w:hAnsi="Times New Roman"/>
        </w:rPr>
        <w:t xml:space="preserve">On the right hand-side of this page, you will see “Resources </w:t>
      </w:r>
      <w:proofErr w:type="gramStart"/>
      <w:r>
        <w:rPr>
          <w:rFonts w:ascii="Times New Roman" w:hAnsi="Times New Roman"/>
        </w:rPr>
        <w:t>For</w:t>
      </w:r>
      <w:proofErr w:type="gramEnd"/>
      <w:r>
        <w:rPr>
          <w:rFonts w:ascii="Times New Roman" w:hAnsi="Times New Roman"/>
        </w:rPr>
        <w:t xml:space="preserve"> Active Provider Units” in blue.</w:t>
      </w:r>
    </w:p>
    <w:p w:rsidR="00176E9D" w:rsidRDefault="00176E9D" w:rsidP="00082C8F">
      <w:pPr>
        <w:pStyle w:val="ListParagraph"/>
        <w:numPr>
          <w:ilvl w:val="0"/>
          <w:numId w:val="13"/>
        </w:numPr>
        <w:tabs>
          <w:tab w:val="left" w:pos="360"/>
        </w:tabs>
        <w:spacing w:after="0" w:line="240" w:lineRule="auto"/>
        <w:ind w:hanging="630"/>
        <w:contextualSpacing/>
        <w:rPr>
          <w:rFonts w:ascii="Times New Roman" w:hAnsi="Times New Roman"/>
        </w:rPr>
      </w:pPr>
      <w:r>
        <w:rPr>
          <w:rFonts w:ascii="Times New Roman" w:hAnsi="Times New Roman"/>
        </w:rPr>
        <w:t>Newsletters</w:t>
      </w:r>
    </w:p>
    <w:p w:rsidR="00082C8F" w:rsidRDefault="00176E9D" w:rsidP="006F72E3">
      <w:pPr>
        <w:pStyle w:val="ListParagraph"/>
        <w:numPr>
          <w:ilvl w:val="0"/>
          <w:numId w:val="13"/>
        </w:numPr>
        <w:tabs>
          <w:tab w:val="left" w:pos="360"/>
        </w:tabs>
        <w:spacing w:after="0" w:line="240" w:lineRule="auto"/>
        <w:ind w:left="360" w:hanging="270"/>
        <w:contextualSpacing/>
        <w:rPr>
          <w:rFonts w:ascii="Times New Roman" w:hAnsi="Times New Roman"/>
        </w:rPr>
      </w:pPr>
      <w:r w:rsidRPr="006F72E3">
        <w:rPr>
          <w:rFonts w:ascii="Times New Roman" w:hAnsi="Times New Roman"/>
        </w:rPr>
        <w:t>Samples, Resources and Tools</w:t>
      </w:r>
      <w:r w:rsidR="006F72E3" w:rsidRPr="006F72E3">
        <w:rPr>
          <w:rFonts w:ascii="Times New Roman" w:hAnsi="Times New Roman"/>
        </w:rPr>
        <w:t xml:space="preserve"> (You will find the </w:t>
      </w:r>
      <w:r w:rsidR="00082C8F" w:rsidRPr="006F72E3">
        <w:rPr>
          <w:rFonts w:ascii="Times New Roman" w:hAnsi="Times New Roman"/>
        </w:rPr>
        <w:t>List of Approved Providers</w:t>
      </w:r>
      <w:r w:rsidR="006F72E3" w:rsidRPr="006F72E3">
        <w:rPr>
          <w:rFonts w:ascii="Times New Roman" w:hAnsi="Times New Roman"/>
        </w:rPr>
        <w:t xml:space="preserve"> under this Section</w:t>
      </w:r>
      <w:r w:rsidR="006F72E3">
        <w:rPr>
          <w:rFonts w:ascii="Times New Roman" w:hAnsi="Times New Roman"/>
        </w:rPr>
        <w:t>).</w:t>
      </w:r>
    </w:p>
    <w:p w:rsidR="006F72E3" w:rsidRPr="006F72E3" w:rsidRDefault="006F72E3" w:rsidP="006F72E3">
      <w:pPr>
        <w:pStyle w:val="ListParagraph"/>
        <w:tabs>
          <w:tab w:val="left" w:pos="360"/>
        </w:tabs>
        <w:spacing w:after="0" w:line="240" w:lineRule="auto"/>
        <w:ind w:left="360"/>
        <w:contextualSpacing/>
        <w:rPr>
          <w:rFonts w:ascii="Times New Roman" w:hAnsi="Times New Roman"/>
        </w:rPr>
      </w:pPr>
    </w:p>
    <w:p w:rsidR="00B32EA1" w:rsidRPr="00C949DC" w:rsidRDefault="00B32EA1" w:rsidP="00B32EA1">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B32EA1" w:rsidRDefault="00B32EA1" w:rsidP="00B32EA1">
      <w:pPr>
        <w:rPr>
          <w:rFonts w:ascii="Times New Roman" w:hAnsi="Times New Roman" w:cs="Times New Roman"/>
        </w:rPr>
      </w:pPr>
    </w:p>
    <w:p w:rsidR="00B32EA1" w:rsidRPr="00B32EA1" w:rsidRDefault="00B32EA1" w:rsidP="00B32EA1">
      <w:pPr>
        <w:rPr>
          <w:rFonts w:ascii="Times New Roman" w:eastAsia="Times New Roman" w:hAnsi="Times New Roman" w:cs="Times New Roman"/>
        </w:rPr>
      </w:pPr>
      <w:r w:rsidRPr="00B32EA1">
        <w:rPr>
          <w:rFonts w:ascii="Times New Roman" w:eastAsia="Times New Roman" w:hAnsi="Times New Roman" w:cs="Times New Roman"/>
          <w:b/>
          <w:color w:val="C00000"/>
          <w:sz w:val="28"/>
          <w:szCs w:val="28"/>
        </w:rPr>
        <w:t>Webinar Series:</w:t>
      </w:r>
      <w:r w:rsidRPr="00B32EA1">
        <w:rPr>
          <w:rFonts w:ascii="Times New Roman" w:eastAsia="Times New Roman" w:hAnsi="Times New Roman" w:cs="Times New Roman"/>
        </w:rPr>
        <w:t xml:space="preserve"> There are two sessions remaining of the four part webinar series entitled, </w:t>
      </w:r>
      <w:r w:rsidRPr="00B32EA1">
        <w:rPr>
          <w:rFonts w:ascii="Times New Roman" w:eastAsia="Times New Roman" w:hAnsi="Times New Roman" w:cs="Times New Roman"/>
          <w:b/>
          <w:sz w:val="24"/>
          <w:szCs w:val="24"/>
        </w:rPr>
        <w:t>“Documenting Evidence of Effectiveness in your Approved Provider Unit.”</w:t>
      </w:r>
      <w:r w:rsidRPr="00B32EA1">
        <w:rPr>
          <w:rFonts w:ascii="Times New Roman" w:eastAsia="Times New Roman" w:hAnsi="Times New Roman" w:cs="Times New Roman"/>
        </w:rPr>
        <w:t xml:space="preserve"> </w:t>
      </w:r>
    </w:p>
    <w:p w:rsidR="00B32EA1" w:rsidRPr="00B32EA1" w:rsidRDefault="00B32EA1" w:rsidP="00B32EA1">
      <w:pPr>
        <w:rPr>
          <w:rFonts w:ascii="Times New Roman" w:eastAsia="Times New Roman" w:hAnsi="Times New Roman" w:cs="Times New Roman"/>
        </w:rPr>
      </w:pPr>
    </w:p>
    <w:p w:rsidR="00B32EA1" w:rsidRPr="00B32EA1" w:rsidRDefault="00B32EA1" w:rsidP="00B32EA1">
      <w:pPr>
        <w:rPr>
          <w:rStyle w:val="Strong"/>
          <w:rFonts w:ascii="Times New Roman" w:hAnsi="Times New Roman" w:cs="Times New Roman"/>
          <w:bdr w:val="none" w:sz="0" w:space="0" w:color="auto" w:frame="1"/>
        </w:rPr>
      </w:pPr>
      <w:r w:rsidRPr="00B32EA1">
        <w:rPr>
          <w:rStyle w:val="Strong"/>
          <w:rFonts w:ascii="Times New Roman" w:hAnsi="Times New Roman" w:cs="Times New Roman"/>
          <w:bdr w:val="none" w:sz="0" w:space="0" w:color="auto" w:frame="1"/>
        </w:rPr>
        <w:t>The remaining webinars are as follows:</w:t>
      </w:r>
    </w:p>
    <w:p w:rsidR="00B32EA1" w:rsidRPr="00B32EA1" w:rsidRDefault="00B32EA1" w:rsidP="00B32EA1">
      <w:pPr>
        <w:rPr>
          <w:rStyle w:val="Strong"/>
          <w:rFonts w:ascii="Times New Roman" w:hAnsi="Times New Roman" w:cs="Times New Roman"/>
          <w:bdr w:val="none" w:sz="0" w:space="0" w:color="auto" w:frame="1"/>
        </w:rPr>
      </w:pPr>
    </w:p>
    <w:p w:rsidR="00B32EA1" w:rsidRPr="00B32EA1" w:rsidRDefault="00B32EA1" w:rsidP="00B32EA1">
      <w:pPr>
        <w:rPr>
          <w:rFonts w:ascii="Times New Roman" w:hAnsi="Times New Roman" w:cs="Times New Roman"/>
          <w:b/>
          <w:sz w:val="24"/>
          <w:szCs w:val="24"/>
        </w:rPr>
      </w:pPr>
      <w:r w:rsidRPr="00B32EA1">
        <w:rPr>
          <w:rFonts w:ascii="Times New Roman" w:hAnsi="Times New Roman" w:cs="Times New Roman"/>
          <w:b/>
          <w:sz w:val="24"/>
          <w:szCs w:val="24"/>
        </w:rPr>
        <w:t>Session 3 – Educational Design – Providing the Evidence</w:t>
      </w:r>
    </w:p>
    <w:p w:rsidR="00B32EA1" w:rsidRDefault="00B32EA1" w:rsidP="00B32EA1">
      <w:pPr>
        <w:rPr>
          <w:rFonts w:ascii="Times New Roman" w:hAnsi="Times New Roman" w:cs="Times New Roman"/>
          <w:sz w:val="24"/>
          <w:szCs w:val="24"/>
        </w:rPr>
      </w:pPr>
      <w:r>
        <w:rPr>
          <w:rFonts w:ascii="Times New Roman" w:hAnsi="Times New Roman" w:cs="Times New Roman"/>
          <w:sz w:val="24"/>
          <w:szCs w:val="24"/>
        </w:rPr>
        <w:t>Monday, November 3, 2014</w:t>
      </w:r>
      <w:r>
        <w:rPr>
          <w:rFonts w:ascii="Times New Roman" w:hAnsi="Times New Roman" w:cs="Times New Roman"/>
          <w:sz w:val="24"/>
          <w:szCs w:val="24"/>
        </w:rPr>
        <w:tab/>
      </w:r>
      <w:r>
        <w:rPr>
          <w:rFonts w:ascii="Times New Roman" w:hAnsi="Times New Roman" w:cs="Times New Roman"/>
          <w:sz w:val="24"/>
          <w:szCs w:val="24"/>
        </w:rPr>
        <w:tab/>
        <w:t>10:00 am EST</w:t>
      </w:r>
    </w:p>
    <w:p w:rsidR="00B32EA1" w:rsidRDefault="00B32EA1" w:rsidP="00B32EA1">
      <w:pPr>
        <w:rPr>
          <w:rFonts w:ascii="Times New Roman" w:hAnsi="Times New Roman" w:cs="Times New Roman"/>
          <w:sz w:val="24"/>
          <w:szCs w:val="24"/>
        </w:rPr>
      </w:pPr>
      <w:r>
        <w:rPr>
          <w:rFonts w:ascii="Times New Roman" w:hAnsi="Times New Roman" w:cs="Times New Roman"/>
          <w:sz w:val="24"/>
          <w:szCs w:val="24"/>
        </w:rPr>
        <w:t>Tuesday, November 4, 2014</w:t>
      </w:r>
      <w:r>
        <w:rPr>
          <w:rFonts w:ascii="Times New Roman" w:hAnsi="Times New Roman" w:cs="Times New Roman"/>
          <w:sz w:val="24"/>
          <w:szCs w:val="24"/>
        </w:rPr>
        <w:tab/>
      </w:r>
      <w:r>
        <w:rPr>
          <w:rFonts w:ascii="Times New Roman" w:hAnsi="Times New Roman" w:cs="Times New Roman"/>
          <w:sz w:val="24"/>
          <w:szCs w:val="24"/>
        </w:rPr>
        <w:tab/>
        <w:t>3:00 pm EST (REPEAT)</w:t>
      </w:r>
    </w:p>
    <w:p w:rsidR="00B32EA1" w:rsidRPr="00FD12F2" w:rsidRDefault="00B32EA1" w:rsidP="00B32EA1">
      <w:pPr>
        <w:rPr>
          <w:rFonts w:ascii="Times New Roman" w:hAnsi="Times New Roman" w:cs="Times New Roman"/>
          <w:sz w:val="10"/>
          <w:szCs w:val="10"/>
        </w:rPr>
      </w:pPr>
    </w:p>
    <w:p w:rsidR="00B32EA1" w:rsidRPr="00CF42C6" w:rsidRDefault="00B32EA1" w:rsidP="00B32EA1">
      <w:pPr>
        <w:rPr>
          <w:rFonts w:ascii="Times New Roman" w:hAnsi="Times New Roman" w:cs="Times New Roman"/>
          <w:b/>
          <w:sz w:val="24"/>
          <w:szCs w:val="24"/>
        </w:rPr>
      </w:pPr>
      <w:r w:rsidRPr="00CF42C6">
        <w:rPr>
          <w:rFonts w:ascii="Times New Roman" w:hAnsi="Times New Roman" w:cs="Times New Roman"/>
          <w:b/>
          <w:sz w:val="24"/>
          <w:szCs w:val="24"/>
        </w:rPr>
        <w:t>Session 4</w:t>
      </w:r>
      <w:r>
        <w:rPr>
          <w:rFonts w:ascii="Times New Roman" w:hAnsi="Times New Roman" w:cs="Times New Roman"/>
          <w:b/>
          <w:sz w:val="24"/>
          <w:szCs w:val="24"/>
        </w:rPr>
        <w:t xml:space="preserve"> – Quality Outcomes – Providing the Evidence</w:t>
      </w:r>
    </w:p>
    <w:p w:rsidR="00B32EA1" w:rsidRDefault="00B32EA1" w:rsidP="00B32EA1">
      <w:pPr>
        <w:rPr>
          <w:rFonts w:ascii="Times New Roman" w:hAnsi="Times New Roman" w:cs="Times New Roman"/>
          <w:sz w:val="24"/>
          <w:szCs w:val="24"/>
        </w:rPr>
      </w:pPr>
      <w:r>
        <w:rPr>
          <w:rFonts w:ascii="Times New Roman" w:hAnsi="Times New Roman" w:cs="Times New Roman"/>
          <w:sz w:val="24"/>
          <w:szCs w:val="24"/>
        </w:rPr>
        <w:t>Tuesday, December 9, 2014</w:t>
      </w:r>
      <w:r>
        <w:rPr>
          <w:rFonts w:ascii="Times New Roman" w:hAnsi="Times New Roman" w:cs="Times New Roman"/>
          <w:sz w:val="24"/>
          <w:szCs w:val="24"/>
        </w:rPr>
        <w:tab/>
      </w:r>
      <w:r>
        <w:rPr>
          <w:rFonts w:ascii="Times New Roman" w:hAnsi="Times New Roman" w:cs="Times New Roman"/>
          <w:sz w:val="24"/>
          <w:szCs w:val="24"/>
        </w:rPr>
        <w:tab/>
        <w:t>10:00 am EST</w:t>
      </w:r>
    </w:p>
    <w:p w:rsidR="00B32EA1" w:rsidRDefault="00B32EA1" w:rsidP="00B32EA1">
      <w:pPr>
        <w:rPr>
          <w:rFonts w:ascii="Times New Roman" w:hAnsi="Times New Roman" w:cs="Times New Roman"/>
          <w:sz w:val="24"/>
          <w:szCs w:val="24"/>
        </w:rPr>
      </w:pPr>
      <w:r>
        <w:rPr>
          <w:rFonts w:ascii="Times New Roman" w:hAnsi="Times New Roman" w:cs="Times New Roman"/>
          <w:sz w:val="24"/>
          <w:szCs w:val="24"/>
        </w:rPr>
        <w:t>Wednesday, December 10, 2014</w:t>
      </w:r>
      <w:r>
        <w:rPr>
          <w:rFonts w:ascii="Times New Roman" w:hAnsi="Times New Roman" w:cs="Times New Roman"/>
          <w:sz w:val="24"/>
          <w:szCs w:val="24"/>
        </w:rPr>
        <w:tab/>
        <w:t>3:00 pm EST</w:t>
      </w:r>
    </w:p>
    <w:p w:rsidR="00B32EA1" w:rsidRDefault="00B32EA1" w:rsidP="00B32EA1">
      <w:pPr>
        <w:rPr>
          <w:rStyle w:val="Strong"/>
          <w:rFonts w:ascii="Times New Roman" w:hAnsi="Times New Roman" w:cs="Times New Roman"/>
          <w:color w:val="444444"/>
          <w:bdr w:val="none" w:sz="0" w:space="0" w:color="auto" w:frame="1"/>
        </w:rPr>
      </w:pPr>
    </w:p>
    <w:p w:rsidR="00B32EA1" w:rsidRPr="003E2EA6" w:rsidRDefault="00B32EA1" w:rsidP="00B32EA1">
      <w:pPr>
        <w:rPr>
          <w:rFonts w:ascii="Times New Roman" w:hAnsi="Times New Roman" w:cs="Times New Roman"/>
        </w:rPr>
      </w:pPr>
      <w:r w:rsidRPr="00B32EA1">
        <w:rPr>
          <w:rStyle w:val="Strong"/>
          <w:rFonts w:ascii="Times New Roman" w:hAnsi="Times New Roman" w:cs="Times New Roman"/>
          <w:bdr w:val="none" w:sz="0" w:space="0" w:color="auto" w:frame="1"/>
        </w:rPr>
        <w:t>Registration Fee: $60/person.</w:t>
      </w:r>
      <w:r w:rsidRPr="00B32EA1">
        <w:rPr>
          <w:rStyle w:val="apple-converted-space"/>
        </w:rPr>
        <w:t> </w:t>
      </w:r>
      <w:r w:rsidRPr="00B32EA1">
        <w:rPr>
          <w:rFonts w:ascii="Times New Roman" w:hAnsi="Times New Roman" w:cs="Times New Roman"/>
        </w:rPr>
        <w:t>Registration includes live access to the entire 4-part series plus a recording of each session. If you can’t attend a live session, you will receive a recording via email the following day. This change helps us keep our costs low and saves you time. You are</w:t>
      </w:r>
      <w:r w:rsidRPr="003E2EA6">
        <w:rPr>
          <w:rFonts w:ascii="Times New Roman" w:hAnsi="Times New Roman" w:cs="Times New Roman"/>
        </w:rPr>
        <w:t xml:space="preserve"> assured of either “live” participation in each webinar or receipt of the taped version – contact hours are available for either.</w:t>
      </w:r>
    </w:p>
    <w:p w:rsidR="00B32EA1" w:rsidRPr="00BB53BE" w:rsidRDefault="00B32EA1" w:rsidP="00B32EA1">
      <w:pPr>
        <w:rPr>
          <w:rStyle w:val="Strong"/>
          <w:rFonts w:ascii="Times New Roman" w:hAnsi="Times New Roman" w:cs="Times New Roman"/>
          <w:sz w:val="10"/>
          <w:szCs w:val="10"/>
          <w:bdr w:val="none" w:sz="0" w:space="0" w:color="auto" w:frame="1"/>
        </w:rPr>
      </w:pPr>
    </w:p>
    <w:p w:rsidR="00B32EA1" w:rsidRDefault="00B32EA1" w:rsidP="00B32EA1">
      <w:pPr>
        <w:rPr>
          <w:rFonts w:ascii="Times New Roman" w:hAnsi="Times New Roman" w:cs="Times New Roman"/>
        </w:rPr>
      </w:pPr>
      <w:r w:rsidRPr="003E2EA6">
        <w:rPr>
          <w:rFonts w:ascii="Times New Roman" w:hAnsi="Times New Roman" w:cs="Times New Roman"/>
        </w:rPr>
        <w:t>Remember: if you can’t attend a live session, your registration fee includes a recording of each session</w:t>
      </w:r>
      <w:r>
        <w:rPr>
          <w:rFonts w:ascii="Times New Roman" w:hAnsi="Times New Roman" w:cs="Times New Roman"/>
        </w:rPr>
        <w:t>.</w:t>
      </w:r>
    </w:p>
    <w:p w:rsidR="00B32EA1" w:rsidRDefault="00B32EA1" w:rsidP="00B32EA1">
      <w:pPr>
        <w:rPr>
          <w:rFonts w:ascii="Times New Roman" w:hAnsi="Times New Roman" w:cs="Times New Roman"/>
          <w:b/>
        </w:rPr>
      </w:pPr>
    </w:p>
    <w:p w:rsidR="00B32EA1" w:rsidRPr="003E2EA6" w:rsidRDefault="00B32EA1" w:rsidP="00B32EA1">
      <w:pPr>
        <w:rPr>
          <w:rFonts w:ascii="Times New Roman" w:hAnsi="Times New Roman" w:cs="Times New Roman"/>
        </w:rPr>
      </w:pPr>
      <w:r w:rsidRPr="003E2EA6">
        <w:rPr>
          <w:rFonts w:ascii="Times New Roman" w:hAnsi="Times New Roman" w:cs="Times New Roman"/>
          <w:b/>
        </w:rPr>
        <w:t>To register</w:t>
      </w:r>
      <w:r>
        <w:rPr>
          <w:rFonts w:ascii="Times New Roman" w:hAnsi="Times New Roman" w:cs="Times New Roman"/>
          <w:b/>
        </w:rPr>
        <w:t xml:space="preserve"> or the webinar series details</w:t>
      </w:r>
      <w:r w:rsidRPr="003E2EA6">
        <w:rPr>
          <w:rFonts w:ascii="Times New Roman" w:hAnsi="Times New Roman" w:cs="Times New Roman"/>
          <w:b/>
        </w:rPr>
        <w:t xml:space="preserve">: </w:t>
      </w:r>
      <w:r w:rsidRPr="003E2EA6">
        <w:rPr>
          <w:rFonts w:ascii="Times New Roman" w:hAnsi="Times New Roman" w:cs="Times New Roman"/>
        </w:rPr>
        <w:t xml:space="preserve"> Go to </w:t>
      </w:r>
      <w:hyperlink r:id="rId14" w:history="1">
        <w:r w:rsidRPr="003E2EA6">
          <w:rPr>
            <w:rStyle w:val="Hyperlink"/>
            <w:rFonts w:ascii="Times New Roman" w:hAnsi="Times New Roman" w:cs="Times New Roman"/>
            <w:color w:val="auto"/>
          </w:rPr>
          <w:t>www.ohnurses.org</w:t>
        </w:r>
      </w:hyperlink>
      <w:r w:rsidRPr="003E2EA6">
        <w:rPr>
          <w:rFonts w:ascii="Times New Roman" w:hAnsi="Times New Roman" w:cs="Times New Roman"/>
        </w:rPr>
        <w:t>, Events</w:t>
      </w:r>
    </w:p>
    <w:p w:rsidR="00B32EA1" w:rsidRDefault="00B32EA1" w:rsidP="00B32EA1">
      <w:pPr>
        <w:rPr>
          <w:rFonts w:ascii="Times New Roman" w:hAnsi="Times New Roman" w:cs="Times New Roman"/>
        </w:rPr>
      </w:pPr>
      <w:r w:rsidRPr="003E2EA6">
        <w:rPr>
          <w:rFonts w:ascii="Times New Roman" w:hAnsi="Times New Roman" w:cs="Times New Roman"/>
        </w:rPr>
        <w:t xml:space="preserve">OR go </w:t>
      </w:r>
      <w:r>
        <w:rPr>
          <w:rFonts w:ascii="Times New Roman" w:hAnsi="Times New Roman" w:cs="Times New Roman"/>
        </w:rPr>
        <w:t xml:space="preserve">to </w:t>
      </w:r>
      <w:r w:rsidRPr="003E2EA6">
        <w:rPr>
          <w:rFonts w:ascii="Times New Roman" w:hAnsi="Times New Roman" w:cs="Times New Roman"/>
        </w:rPr>
        <w:t xml:space="preserve">the direct link: </w:t>
      </w:r>
      <w:hyperlink r:id="rId15" w:history="1">
        <w:r w:rsidRPr="003E2EA6">
          <w:rPr>
            <w:rStyle w:val="Hyperlink"/>
            <w:rFonts w:ascii="Times New Roman" w:hAnsi="Times New Roman" w:cs="Times New Roman"/>
            <w:color w:val="auto"/>
          </w:rPr>
          <w:t>https://onawp.memexonline.com/events/documenting-evidence-of-effectiveness-in-your-approved-provider-unit/</w:t>
        </w:r>
      </w:hyperlink>
    </w:p>
    <w:p w:rsidR="00B32EA1" w:rsidRDefault="00B32EA1" w:rsidP="00B32EA1">
      <w:pPr>
        <w:rPr>
          <w:rFonts w:ascii="Times New Roman" w:hAnsi="Times New Roman" w:cs="Times New Roman"/>
        </w:rPr>
      </w:pPr>
      <w:r>
        <w:rPr>
          <w:rFonts w:ascii="Times New Roman" w:hAnsi="Times New Roman" w:cs="Times New Roman"/>
        </w:rPr>
        <w:t>OR contact Sandy Swearingen (</w:t>
      </w:r>
      <w:hyperlink r:id="rId16" w:history="1">
        <w:r w:rsidRPr="00FD2EAB">
          <w:rPr>
            <w:rStyle w:val="Hyperlink"/>
            <w:rFonts w:ascii="Times New Roman" w:hAnsi="Times New Roman" w:cs="Times New Roman"/>
          </w:rPr>
          <w:t>sswearingen@ohnurses.org</w:t>
        </w:r>
      </w:hyperlink>
      <w:r>
        <w:rPr>
          <w:rFonts w:ascii="Times New Roman" w:hAnsi="Times New Roman" w:cs="Times New Roman"/>
        </w:rPr>
        <w:t>) if you want to register with a check.</w:t>
      </w:r>
    </w:p>
    <w:p w:rsidR="00B32EA1" w:rsidRDefault="00B32EA1" w:rsidP="00B32EA1">
      <w:pPr>
        <w:rPr>
          <w:rFonts w:ascii="Times New Roman" w:hAnsi="Times New Roman" w:cs="Times New Roman"/>
        </w:rPr>
      </w:pPr>
    </w:p>
    <w:p w:rsidR="00B32EA1" w:rsidRDefault="00B32EA1" w:rsidP="00B32EA1">
      <w:pPr>
        <w:rPr>
          <w:rFonts w:ascii="Times New Roman" w:hAnsi="Times New Roman" w:cs="Times New Roman"/>
        </w:rPr>
      </w:pPr>
      <w:r w:rsidRPr="00CF42C6">
        <w:rPr>
          <w:rFonts w:ascii="Times New Roman" w:hAnsi="Times New Roman" w:cs="Times New Roman"/>
        </w:rPr>
        <w:t>1.08 contact hours, includ</w:t>
      </w:r>
      <w:r>
        <w:rPr>
          <w:rFonts w:ascii="Times New Roman" w:hAnsi="Times New Roman" w:cs="Times New Roman"/>
        </w:rPr>
        <w:t>ing evaluation, will be awarded per session.</w:t>
      </w:r>
    </w:p>
    <w:p w:rsidR="00B32EA1" w:rsidRDefault="00B32EA1" w:rsidP="00B32EA1">
      <w:pPr>
        <w:rPr>
          <w:rFonts w:ascii="Times New Roman" w:hAnsi="Times New Roman" w:cs="Times New Roman"/>
          <w:bCs/>
          <w:noProof/>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5680710</wp:posOffset>
            </wp:positionH>
            <wp:positionV relativeFrom="paragraph">
              <wp:posOffset>254635</wp:posOffset>
            </wp:positionV>
            <wp:extent cx="459105" cy="337185"/>
            <wp:effectExtent l="19050" t="0" r="0" b="0"/>
            <wp:wrapTight wrapText="bothSides">
              <wp:wrapPolygon edited="0">
                <wp:start x="-896" y="0"/>
                <wp:lineTo x="-896" y="20746"/>
                <wp:lineTo x="21510" y="20746"/>
                <wp:lineTo x="21510" y="0"/>
                <wp:lineTo x="-896" y="0"/>
              </wp:wrapPolygon>
            </wp:wrapTight>
            <wp:docPr id="1"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459105" cy="33718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6263005</wp:posOffset>
            </wp:positionH>
            <wp:positionV relativeFrom="paragraph">
              <wp:posOffset>254000</wp:posOffset>
            </wp:positionV>
            <wp:extent cx="525780" cy="449580"/>
            <wp:effectExtent l="19050" t="0" r="7620" b="0"/>
            <wp:wrapTight wrapText="bothSides">
              <wp:wrapPolygon edited="0">
                <wp:start x="-783" y="0"/>
                <wp:lineTo x="-783" y="21051"/>
                <wp:lineTo x="21913" y="21051"/>
                <wp:lineTo x="21913" y="0"/>
                <wp:lineTo x="-783" y="0"/>
              </wp:wrapPolygon>
            </wp:wrapTight>
            <wp:docPr id="5" name="Picture 1" descr="ANA Home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Home Page">
                      <a:hlinkClick r:id="rId17"/>
                    </pic:cNvPr>
                    <pic:cNvPicPr>
                      <a:picLocks noChangeAspect="1" noChangeArrowheads="1"/>
                    </pic:cNvPicPr>
                  </pic:nvPicPr>
                  <pic:blipFill>
                    <a:blip r:embed="rId18" cstate="print"/>
                    <a:srcRect/>
                    <a:stretch>
                      <a:fillRect/>
                    </a:stretch>
                  </pic:blipFill>
                  <pic:spPr bwMode="auto">
                    <a:xfrm>
                      <a:off x="0" y="0"/>
                      <a:ext cx="525780" cy="449580"/>
                    </a:xfrm>
                    <a:prstGeom prst="rect">
                      <a:avLst/>
                    </a:prstGeom>
                    <a:noFill/>
                    <a:ln w="9525">
                      <a:noFill/>
                      <a:miter lim="800000"/>
                      <a:headEnd/>
                      <a:tailEnd/>
                    </a:ln>
                  </pic:spPr>
                </pic:pic>
              </a:graphicData>
            </a:graphic>
          </wp:anchor>
        </w:drawing>
      </w:r>
      <w:r w:rsidRPr="00CF42C6">
        <w:rPr>
          <w:rFonts w:ascii="Times New Roman" w:hAnsi="Times New Roman" w:cs="Times New Roman"/>
        </w:rPr>
        <w:t>The Ohio Nurses Association (OBN-001-91) is an accredited provider of continuing nursing education by the American Nurses Credentialing Center’s Commission on Accreditation.</w:t>
      </w:r>
      <w:bookmarkStart w:id="0" w:name="_GoBack"/>
      <w:bookmarkEnd w:id="0"/>
      <w:r w:rsidRPr="003E2EA6">
        <w:rPr>
          <w:rFonts w:ascii="Times New Roman" w:hAnsi="Times New Roman" w:cs="Times New Roman"/>
          <w:bCs/>
          <w:noProof/>
        </w:rPr>
        <w:t xml:space="preserve"> </w:t>
      </w:r>
    </w:p>
    <w:p w:rsidR="00B32EA1" w:rsidRDefault="00B32EA1" w:rsidP="00B32EA1">
      <w:pPr>
        <w:rPr>
          <w:rFonts w:ascii="Times New Roman" w:hAnsi="Times New Roman" w:cs="Times New Roman"/>
          <w:bCs/>
          <w:noProof/>
        </w:rPr>
      </w:pPr>
    </w:p>
    <w:p w:rsidR="00B32EA1" w:rsidRPr="00FC05DC" w:rsidRDefault="00B32EA1" w:rsidP="00B32EA1">
      <w:pPr>
        <w:rPr>
          <w:rFonts w:ascii="Times New Roman" w:eastAsia="Times New Roman" w:hAnsi="Times New Roman" w:cs="Times New Roman"/>
        </w:rPr>
      </w:pPr>
    </w:p>
    <w:p w:rsidR="00B32EA1" w:rsidRDefault="00B32EA1" w:rsidP="00B32EA1">
      <w:pPr>
        <w:rPr>
          <w:rFonts w:ascii="Times New Roman" w:eastAsia="Times New Roman" w:hAnsi="Times New Roman" w:cs="Times New Roman"/>
        </w:rPr>
      </w:pPr>
      <w:r w:rsidRPr="00FC05DC">
        <w:rPr>
          <w:rFonts w:ascii="Times New Roman" w:eastAsia="Times New Roman" w:hAnsi="Times New Roman" w:cs="Times New Roman"/>
        </w:rPr>
        <w:t xml:space="preserve"> </w:t>
      </w:r>
    </w:p>
    <w:p w:rsidR="00B32EA1" w:rsidRPr="00FB0662" w:rsidRDefault="00B32EA1" w:rsidP="00B32EA1">
      <w:pPr>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Future Dates</w:t>
      </w:r>
    </w:p>
    <w:p w:rsidR="00B32EA1" w:rsidRPr="00FC05DC" w:rsidRDefault="00B32EA1" w:rsidP="00B32EA1">
      <w:pPr>
        <w:rPr>
          <w:rFonts w:ascii="Times New Roman" w:hAnsi="Times New Roman" w:cs="Times New Roman"/>
          <w:b/>
        </w:rPr>
      </w:pPr>
      <w:r w:rsidRPr="00FC05DC">
        <w:rPr>
          <w:rFonts w:ascii="Times New Roman" w:hAnsi="Times New Roman" w:cs="Times New Roman"/>
          <w:b/>
        </w:rPr>
        <w:t>2015 Provider Updates:</w:t>
      </w:r>
    </w:p>
    <w:p w:rsidR="00B32EA1" w:rsidRPr="00FC05DC" w:rsidRDefault="00B32EA1" w:rsidP="00B32EA1">
      <w:pPr>
        <w:rPr>
          <w:rFonts w:ascii="Times New Roman" w:hAnsi="Times New Roman" w:cs="Times New Roman"/>
        </w:rPr>
      </w:pPr>
      <w:r w:rsidRPr="00FC05DC">
        <w:rPr>
          <w:rFonts w:ascii="Times New Roman" w:hAnsi="Times New Roman" w:cs="Times New Roman"/>
          <w:b/>
        </w:rPr>
        <w:tab/>
      </w:r>
      <w:r>
        <w:rPr>
          <w:rFonts w:ascii="Times New Roman" w:hAnsi="Times New Roman" w:cs="Times New Roman"/>
        </w:rPr>
        <w:t>4/8</w:t>
      </w:r>
      <w:r w:rsidRPr="00FC05DC">
        <w:rPr>
          <w:rFonts w:ascii="Times New Roman" w:hAnsi="Times New Roman" w:cs="Times New Roman"/>
        </w:rPr>
        <w:t>/15 – ONA Headquarters, Columbus, OH</w:t>
      </w:r>
      <w:r>
        <w:rPr>
          <w:rFonts w:ascii="Times New Roman" w:hAnsi="Times New Roman" w:cs="Times New Roman"/>
        </w:rPr>
        <w:t xml:space="preserve"> </w:t>
      </w:r>
      <w:r w:rsidRPr="00C949DC">
        <w:rPr>
          <w:rFonts w:ascii="Times New Roman" w:hAnsi="Times New Roman" w:cs="Times New Roman"/>
          <w:b/>
          <w:color w:val="C00000"/>
        </w:rPr>
        <w:t>(REVISED DATE)</w:t>
      </w:r>
    </w:p>
    <w:p w:rsidR="00B32EA1" w:rsidRPr="00FC05DC" w:rsidRDefault="00B32EA1" w:rsidP="00B32EA1">
      <w:pPr>
        <w:rPr>
          <w:rFonts w:ascii="Times New Roman" w:hAnsi="Times New Roman" w:cs="Times New Roman"/>
        </w:rPr>
      </w:pPr>
      <w:r>
        <w:rPr>
          <w:rFonts w:ascii="Times New Roman" w:hAnsi="Times New Roman" w:cs="Times New Roman"/>
        </w:rPr>
        <w:tab/>
        <w:t>4/</w:t>
      </w:r>
      <w:r w:rsidRPr="00FC05DC">
        <w:rPr>
          <w:rFonts w:ascii="Times New Roman" w:hAnsi="Times New Roman" w:cs="Times New Roman"/>
        </w:rPr>
        <w:t>16/15 – OCLC, Dublin, OH</w:t>
      </w:r>
    </w:p>
    <w:p w:rsidR="00B32EA1" w:rsidRPr="00FC05DC" w:rsidRDefault="00B32EA1" w:rsidP="00B32EA1">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4/29/15</w:t>
      </w:r>
      <w:r w:rsidRPr="00FC05DC">
        <w:rPr>
          <w:rFonts w:ascii="Times New Roman" w:hAnsi="Times New Roman" w:cs="Times New Roman"/>
        </w:rPr>
        <w:t xml:space="preserve"> –Providence</w:t>
      </w:r>
      <w:r>
        <w:rPr>
          <w:rFonts w:ascii="Times New Roman" w:hAnsi="Times New Roman" w:cs="Times New Roman"/>
        </w:rPr>
        <w:t xml:space="preserve"> Park Hospital, Novi, MI.</w:t>
      </w:r>
    </w:p>
    <w:p w:rsidR="00B32EA1" w:rsidRPr="00FC05DC" w:rsidRDefault="00B32EA1" w:rsidP="00B32EA1">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5/12/15</w:t>
      </w:r>
      <w:r w:rsidRPr="00FC05DC">
        <w:rPr>
          <w:rFonts w:ascii="Times New Roman" w:hAnsi="Times New Roman" w:cs="Times New Roman"/>
        </w:rPr>
        <w:t xml:space="preserve"> – Edward Hospital &amp; Health Services, </w:t>
      </w:r>
      <w:r>
        <w:rPr>
          <w:rFonts w:ascii="Times New Roman" w:hAnsi="Times New Roman" w:cs="Times New Roman"/>
        </w:rPr>
        <w:t>Naperville</w:t>
      </w:r>
    </w:p>
    <w:p w:rsidR="00B32EA1" w:rsidRPr="00FC05DC" w:rsidRDefault="00B32EA1" w:rsidP="00B32EA1">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5/14/15</w:t>
      </w:r>
      <w:proofErr w:type="gramStart"/>
      <w:r w:rsidRPr="00FC05DC">
        <w:rPr>
          <w:rFonts w:ascii="Times New Roman" w:hAnsi="Times New Roman" w:cs="Times New Roman"/>
        </w:rPr>
        <w:t>-  SIUE</w:t>
      </w:r>
      <w:proofErr w:type="gramEnd"/>
      <w:r w:rsidRPr="00FC05DC">
        <w:rPr>
          <w:rFonts w:ascii="Times New Roman" w:hAnsi="Times New Roman" w:cs="Times New Roman"/>
        </w:rPr>
        <w:t>, Springfield, IL</w:t>
      </w:r>
    </w:p>
    <w:p w:rsidR="00B32EA1" w:rsidRPr="00FC05DC" w:rsidRDefault="00B32EA1" w:rsidP="00B32EA1">
      <w:pPr>
        <w:rPr>
          <w:rFonts w:ascii="Times New Roman" w:hAnsi="Times New Roman" w:cs="Times New Roman"/>
        </w:rPr>
      </w:pPr>
      <w:r w:rsidRPr="00FC05DC">
        <w:rPr>
          <w:rFonts w:ascii="Times New Roman" w:hAnsi="Times New Roman" w:cs="Times New Roman"/>
        </w:rPr>
        <w:tab/>
        <w:t xml:space="preserve">We </w:t>
      </w:r>
      <w:r>
        <w:rPr>
          <w:rFonts w:ascii="Times New Roman" w:hAnsi="Times New Roman" w:cs="Times New Roman"/>
        </w:rPr>
        <w:t>will be selecting a date</w:t>
      </w:r>
      <w:r w:rsidRPr="00FC05DC">
        <w:rPr>
          <w:rFonts w:ascii="Times New Roman" w:hAnsi="Times New Roman" w:cs="Times New Roman"/>
        </w:rPr>
        <w:t xml:space="preserve"> in the Indianapolis area as well. </w:t>
      </w:r>
    </w:p>
    <w:p w:rsidR="00B32EA1" w:rsidRPr="006D3F35" w:rsidRDefault="00B32EA1" w:rsidP="00B32EA1">
      <w:pPr>
        <w:rPr>
          <w:rFonts w:ascii="Times New Roman" w:hAnsi="Times New Roman" w:cs="Times New Roman"/>
        </w:rPr>
      </w:pPr>
    </w:p>
    <w:p w:rsidR="00B32EA1" w:rsidRPr="006D3F35" w:rsidRDefault="00B32EA1" w:rsidP="00B32EA1">
      <w:pPr>
        <w:rPr>
          <w:rFonts w:ascii="Times New Roman" w:hAnsi="Times New Roman" w:cs="Times New Roman"/>
          <w:b/>
        </w:rPr>
      </w:pPr>
      <w:r w:rsidRPr="006D3F35">
        <w:rPr>
          <w:rFonts w:ascii="Times New Roman" w:hAnsi="Times New Roman" w:cs="Times New Roman"/>
          <w:b/>
        </w:rPr>
        <w:t>10</w:t>
      </w:r>
      <w:r w:rsidRPr="006D3F35">
        <w:rPr>
          <w:rFonts w:ascii="Times New Roman" w:hAnsi="Times New Roman" w:cs="Times New Roman"/>
          <w:b/>
          <w:vertAlign w:val="superscript"/>
        </w:rPr>
        <w:t>th</w:t>
      </w:r>
      <w:r w:rsidRPr="006D3F35">
        <w:rPr>
          <w:rFonts w:ascii="Times New Roman" w:hAnsi="Times New Roman" w:cs="Times New Roman"/>
          <w:b/>
        </w:rPr>
        <w:t xml:space="preserve"> Annual Nursing Professional Development Conference</w:t>
      </w:r>
    </w:p>
    <w:p w:rsidR="00B32EA1" w:rsidRPr="006D3F35" w:rsidRDefault="00B32EA1" w:rsidP="00B32EA1">
      <w:pPr>
        <w:ind w:left="1710" w:hanging="1710"/>
        <w:rPr>
          <w:rFonts w:ascii="Times New Roman" w:hAnsi="Times New Roman" w:cs="Times New Roman"/>
        </w:rPr>
      </w:pPr>
      <w:r w:rsidRPr="006D3F35">
        <w:rPr>
          <w:rFonts w:ascii="Times New Roman" w:hAnsi="Times New Roman" w:cs="Times New Roman"/>
        </w:rPr>
        <w:t>4/17/15 – OCLC, Dublin, OH</w:t>
      </w:r>
      <w:r>
        <w:rPr>
          <w:rFonts w:ascii="Times New Roman" w:hAnsi="Times New Roman" w:cs="Times New Roman"/>
        </w:rPr>
        <w:t xml:space="preserve"> </w:t>
      </w:r>
      <w:r w:rsidRPr="001655E8">
        <w:rPr>
          <w:rFonts w:ascii="Times New Roman" w:hAnsi="Times New Roman" w:cs="Times New Roman"/>
          <w:i/>
        </w:rPr>
        <w:t>(</w:t>
      </w:r>
      <w:r>
        <w:rPr>
          <w:rFonts w:ascii="Times New Roman" w:hAnsi="Times New Roman" w:cs="Times New Roman"/>
          <w:i/>
        </w:rPr>
        <w:t xml:space="preserve">If you are interested in presenting a poster for this event, please </w:t>
      </w:r>
      <w:proofErr w:type="gramStart"/>
      <w:r>
        <w:rPr>
          <w:rFonts w:ascii="Times New Roman" w:hAnsi="Times New Roman" w:cs="Times New Roman"/>
          <w:i/>
        </w:rPr>
        <w:t>contact  Sandy</w:t>
      </w:r>
      <w:proofErr w:type="gramEnd"/>
      <w:r>
        <w:rPr>
          <w:rFonts w:ascii="Times New Roman" w:hAnsi="Times New Roman" w:cs="Times New Roman"/>
          <w:i/>
        </w:rPr>
        <w:t xml:space="preserve"> Swearingen – sswearingen@ohnurses.org).</w:t>
      </w:r>
    </w:p>
    <w:p w:rsidR="00B32EA1" w:rsidRDefault="00B32EA1" w:rsidP="00B32EA1">
      <w:pPr>
        <w:rPr>
          <w:rFonts w:ascii="Times New Roman" w:hAnsi="Times New Roman" w:cs="Times New Roman"/>
        </w:rPr>
      </w:pPr>
    </w:p>
    <w:p w:rsidR="006F72E3" w:rsidRPr="006F72E3" w:rsidRDefault="006F72E3" w:rsidP="006F72E3">
      <w:pPr>
        <w:rPr>
          <w:rFonts w:ascii="Times New Roman" w:hAnsi="Times New Roman" w:cs="Times New Roman"/>
          <w:b/>
        </w:rPr>
      </w:pPr>
      <w:r w:rsidRPr="006F72E3">
        <w:rPr>
          <w:rFonts w:ascii="Times New Roman" w:hAnsi="Times New Roman" w:cs="Times New Roman"/>
          <w:b/>
        </w:rPr>
        <w:t>Becoming an Approved Provider</w:t>
      </w:r>
    </w:p>
    <w:p w:rsidR="006F72E3" w:rsidRDefault="006F72E3" w:rsidP="006F72E3">
      <w:pPr>
        <w:pStyle w:val="BodyText3"/>
        <w:spacing w:after="0" w:line="240" w:lineRule="auto"/>
        <w:ind w:right="396"/>
        <w:rPr>
          <w:rFonts w:ascii="Times New Roman" w:hAnsi="Times New Roman"/>
          <w:szCs w:val="22"/>
        </w:rPr>
      </w:pPr>
      <w:r>
        <w:rPr>
          <w:rFonts w:ascii="Times New Roman" w:hAnsi="Times New Roman"/>
          <w:szCs w:val="22"/>
        </w:rPr>
        <w:t>March 11, 2015</w:t>
      </w:r>
    </w:p>
    <w:p w:rsidR="006F72E3" w:rsidRDefault="006F72E3" w:rsidP="006F72E3">
      <w:pPr>
        <w:pStyle w:val="BodyText3"/>
        <w:spacing w:after="0" w:line="240" w:lineRule="auto"/>
        <w:ind w:right="396"/>
        <w:rPr>
          <w:rFonts w:ascii="Times New Roman" w:hAnsi="Times New Roman"/>
          <w:szCs w:val="22"/>
        </w:rPr>
      </w:pPr>
      <w:r>
        <w:rPr>
          <w:rFonts w:ascii="Times New Roman" w:hAnsi="Times New Roman"/>
          <w:szCs w:val="22"/>
        </w:rPr>
        <w:t>July 15, 2015</w:t>
      </w:r>
    </w:p>
    <w:p w:rsidR="006F72E3" w:rsidRPr="006F72E3" w:rsidRDefault="006F72E3" w:rsidP="006F72E3">
      <w:pPr>
        <w:pStyle w:val="BodyText3"/>
        <w:spacing w:after="0" w:line="240" w:lineRule="auto"/>
        <w:ind w:right="396"/>
        <w:rPr>
          <w:rFonts w:ascii="Times New Roman" w:hAnsi="Times New Roman"/>
          <w:szCs w:val="22"/>
        </w:rPr>
      </w:pPr>
      <w:r>
        <w:rPr>
          <w:rFonts w:ascii="Times New Roman" w:hAnsi="Times New Roman"/>
          <w:szCs w:val="22"/>
        </w:rPr>
        <w:t>October 21, 2015</w:t>
      </w:r>
    </w:p>
    <w:p w:rsidR="006F72E3" w:rsidRDefault="006F72E3" w:rsidP="006F72E3">
      <w:pPr>
        <w:pStyle w:val="Subhead1"/>
        <w:spacing w:before="0" w:after="0" w:line="240" w:lineRule="auto"/>
        <w:rPr>
          <w:rFonts w:ascii="Times New Roman" w:hAnsi="Times New Roman"/>
          <w:color w:val="auto"/>
          <w:sz w:val="22"/>
          <w:szCs w:val="22"/>
        </w:rPr>
      </w:pPr>
    </w:p>
    <w:p w:rsidR="006F72E3" w:rsidRPr="006F72E3" w:rsidRDefault="006F72E3" w:rsidP="006F72E3">
      <w:pPr>
        <w:pStyle w:val="Subhead1"/>
        <w:spacing w:before="0" w:after="0" w:line="240" w:lineRule="auto"/>
        <w:rPr>
          <w:rFonts w:ascii="Times New Roman" w:hAnsi="Times New Roman"/>
          <w:color w:val="auto"/>
          <w:sz w:val="22"/>
          <w:szCs w:val="22"/>
        </w:rPr>
      </w:pPr>
      <w:r w:rsidRPr="006F72E3">
        <w:rPr>
          <w:rFonts w:ascii="Times New Roman" w:hAnsi="Times New Roman"/>
          <w:color w:val="auto"/>
          <w:sz w:val="22"/>
          <w:szCs w:val="22"/>
        </w:rPr>
        <w:t>The Ohio Nurses Association is offering a special class for individuals who wish to become an Approved Provider of continuing education or are new into an existing Provider Unit. This class will discuss the reasons for developing an approved provider unit, how to establish a unit, and how to obtain approval as a provider unit. A prerequisite is for the learner to have submitted at least one individual CE event application to ONA for approval.</w:t>
      </w:r>
    </w:p>
    <w:p w:rsidR="006F72E3" w:rsidRPr="006F72E3" w:rsidRDefault="006F72E3" w:rsidP="006F72E3">
      <w:pPr>
        <w:pStyle w:val="BodyText3"/>
        <w:spacing w:after="0" w:line="240" w:lineRule="auto"/>
        <w:ind w:right="396"/>
        <w:rPr>
          <w:rFonts w:ascii="Times New Roman" w:hAnsi="Times New Roman"/>
          <w:szCs w:val="22"/>
        </w:rPr>
      </w:pPr>
    </w:p>
    <w:p w:rsidR="006F72E3" w:rsidRPr="006F72E3" w:rsidRDefault="006F72E3" w:rsidP="006F72E3">
      <w:pPr>
        <w:pStyle w:val="BodyText3"/>
        <w:spacing w:after="0" w:line="240" w:lineRule="auto"/>
        <w:ind w:right="396"/>
        <w:rPr>
          <w:rFonts w:ascii="Times New Roman" w:hAnsi="Times New Roman"/>
          <w:szCs w:val="22"/>
        </w:rPr>
      </w:pPr>
      <w:r w:rsidRPr="006F72E3">
        <w:rPr>
          <w:rFonts w:ascii="Times New Roman" w:hAnsi="Times New Roman"/>
          <w:szCs w:val="22"/>
        </w:rPr>
        <w:t>Outcome: Learner will be able to determine if she wishes to become a provider unit. In addition, the learner will be able to describe what is required to establish a provider unit.</w:t>
      </w:r>
    </w:p>
    <w:p w:rsidR="006F72E3" w:rsidRPr="006F72E3" w:rsidRDefault="006F72E3" w:rsidP="006F72E3">
      <w:pPr>
        <w:pStyle w:val="BodyText3"/>
        <w:spacing w:after="0" w:line="240" w:lineRule="auto"/>
        <w:ind w:right="396"/>
        <w:rPr>
          <w:rFonts w:ascii="Times New Roman" w:hAnsi="Times New Roman"/>
          <w:szCs w:val="22"/>
        </w:rPr>
      </w:pPr>
    </w:p>
    <w:p w:rsidR="006F72E3" w:rsidRPr="006F72E3" w:rsidRDefault="006F72E3" w:rsidP="006F72E3">
      <w:pPr>
        <w:pStyle w:val="Subhead1"/>
        <w:spacing w:line="216" w:lineRule="auto"/>
        <w:rPr>
          <w:rFonts w:ascii="Times New Roman" w:hAnsi="Times New Roman"/>
          <w:color w:val="auto"/>
          <w:sz w:val="22"/>
          <w:szCs w:val="22"/>
        </w:rPr>
      </w:pPr>
      <w:r w:rsidRPr="006F72E3">
        <w:rPr>
          <w:rFonts w:ascii="Times New Roman" w:hAnsi="Times New Roman"/>
          <w:color w:val="auto"/>
          <w:sz w:val="22"/>
          <w:szCs w:val="22"/>
        </w:rPr>
        <w:t xml:space="preserve">The class will be held from 10:00 a.m. to 2:15 p.m. The program will be held at the Ohio Nurses Association headquarters building, 4000 East Main Street, Columbus, Ohio. The fee for the class is $65. The speaker will be </w:t>
      </w:r>
      <w:smartTag w:uri="urn:schemas-microsoft-com:office:smarttags" w:element="PersonName">
        <w:r w:rsidRPr="006F72E3">
          <w:rPr>
            <w:rFonts w:ascii="Times New Roman" w:hAnsi="Times New Roman"/>
            <w:color w:val="auto"/>
            <w:sz w:val="22"/>
            <w:szCs w:val="22"/>
          </w:rPr>
          <w:t>Zandra Ohri</w:t>
        </w:r>
      </w:smartTag>
      <w:r w:rsidRPr="006F72E3">
        <w:rPr>
          <w:rFonts w:ascii="Times New Roman" w:hAnsi="Times New Roman"/>
          <w:color w:val="auto"/>
          <w:sz w:val="22"/>
          <w:szCs w:val="22"/>
        </w:rPr>
        <w:t xml:space="preserve">, MA, MS, RN, Director, Nursing Education, </w:t>
      </w:r>
      <w:proofErr w:type="gramStart"/>
      <w:r w:rsidRPr="006F72E3">
        <w:rPr>
          <w:rFonts w:ascii="Times New Roman" w:hAnsi="Times New Roman"/>
          <w:color w:val="auto"/>
          <w:sz w:val="22"/>
          <w:szCs w:val="22"/>
        </w:rPr>
        <w:t>Ohio</w:t>
      </w:r>
      <w:proofErr w:type="gramEnd"/>
      <w:r w:rsidRPr="006F72E3">
        <w:rPr>
          <w:rFonts w:ascii="Times New Roman" w:hAnsi="Times New Roman"/>
          <w:color w:val="auto"/>
          <w:sz w:val="22"/>
          <w:szCs w:val="22"/>
        </w:rPr>
        <w:t xml:space="preserve"> Nurses Association.</w:t>
      </w:r>
    </w:p>
    <w:p w:rsidR="006F72E3" w:rsidRPr="006F72E3" w:rsidRDefault="006F72E3" w:rsidP="006F72E3">
      <w:pPr>
        <w:pStyle w:val="Subhead1"/>
        <w:spacing w:line="210" w:lineRule="atLeast"/>
        <w:rPr>
          <w:rFonts w:ascii="Times New Roman" w:hAnsi="Times New Roman"/>
          <w:color w:val="auto"/>
          <w:sz w:val="22"/>
          <w:szCs w:val="22"/>
        </w:rPr>
      </w:pPr>
      <w:r w:rsidRPr="006F72E3">
        <w:rPr>
          <w:rFonts w:ascii="Times New Roman" w:hAnsi="Times New Roman"/>
          <w:color w:val="auto"/>
          <w:sz w:val="22"/>
          <w:szCs w:val="22"/>
        </w:rPr>
        <w:t xml:space="preserve">3.25 contact hours will be awarded. Criteria for successful completion include attendance at the entire event and submission of a completed evaluation form. </w:t>
      </w:r>
    </w:p>
    <w:p w:rsidR="006F72E3" w:rsidRPr="006F72E3" w:rsidRDefault="006F72E3" w:rsidP="006F72E3">
      <w:pPr>
        <w:pStyle w:val="Subhead1"/>
        <w:spacing w:line="210" w:lineRule="atLeast"/>
        <w:rPr>
          <w:rFonts w:ascii="Times New Roman" w:hAnsi="Times New Roman"/>
          <w:color w:val="auto"/>
          <w:sz w:val="22"/>
          <w:szCs w:val="22"/>
        </w:rPr>
      </w:pPr>
      <w:r w:rsidRPr="006F72E3">
        <w:rPr>
          <w:rFonts w:ascii="Times New Roman" w:hAnsi="Times New Roman"/>
          <w:color w:val="auto"/>
          <w:sz w:val="22"/>
          <w:szCs w:val="22"/>
        </w:rPr>
        <w:t>The Ohio Nurses Association (OBN-001-91) is accredited as a provider of continuing nursing education by the American Nurses Credentialing Center's Commission on Accreditation.</w:t>
      </w:r>
    </w:p>
    <w:p w:rsidR="006F72E3" w:rsidRPr="006F72E3" w:rsidRDefault="006F72E3" w:rsidP="00B32EA1">
      <w:pPr>
        <w:rPr>
          <w:rFonts w:ascii="Times New Roman" w:hAnsi="Times New Roman" w:cs="Times New Roman"/>
        </w:rPr>
      </w:pPr>
    </w:p>
    <w:p w:rsidR="00B32EA1" w:rsidRPr="00C949DC" w:rsidRDefault="00B32EA1" w:rsidP="00B32EA1">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B32EA1" w:rsidRPr="006D3F35" w:rsidRDefault="00B32EA1" w:rsidP="00B32EA1">
      <w:pPr>
        <w:rPr>
          <w:rFonts w:ascii="Times New Roman" w:hAnsi="Times New Roman" w:cs="Times New Roman"/>
        </w:rPr>
      </w:pPr>
    </w:p>
    <w:p w:rsidR="00B32EA1" w:rsidRPr="00FB0662" w:rsidRDefault="00B32EA1" w:rsidP="00B32EA1">
      <w:pPr>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Conference Calls for Provider Application Preparation</w:t>
      </w:r>
    </w:p>
    <w:p w:rsidR="00B32EA1" w:rsidRDefault="00B32EA1" w:rsidP="00B32EA1">
      <w:pPr>
        <w:rPr>
          <w:rFonts w:ascii="Times New Roman" w:hAnsi="Times New Roman" w:cs="Times New Roman"/>
        </w:rPr>
      </w:pPr>
      <w:r w:rsidRPr="006D3F35">
        <w:rPr>
          <w:rFonts w:ascii="Times New Roman" w:hAnsi="Times New Roman" w:cs="Times New Roman"/>
        </w:rPr>
        <w:t>As a service to our approved providers, we will be offering a one-hour, free question and answer session once a month to go over issues regarding the preparation of the provider application. The concentration is on those providers who are renewing their provider applications in the near future (within the next three</w:t>
      </w:r>
      <w:r w:rsidR="006F72E3">
        <w:rPr>
          <w:rFonts w:ascii="Times New Roman" w:hAnsi="Times New Roman" w:cs="Times New Roman"/>
        </w:rPr>
        <w:t xml:space="preserve"> to six</w:t>
      </w:r>
      <w:r w:rsidRPr="006D3F35">
        <w:rPr>
          <w:rFonts w:ascii="Times New Roman" w:hAnsi="Times New Roman" w:cs="Times New Roman"/>
        </w:rPr>
        <w:t xml:space="preserve"> months). </w:t>
      </w:r>
    </w:p>
    <w:p w:rsidR="00B32EA1" w:rsidRPr="006D3F35" w:rsidRDefault="00B32EA1" w:rsidP="00B32EA1">
      <w:pPr>
        <w:rPr>
          <w:rFonts w:ascii="Times New Roman" w:hAnsi="Times New Roman" w:cs="Times New Roman"/>
        </w:rPr>
      </w:pPr>
    </w:p>
    <w:p w:rsidR="00B32EA1" w:rsidRPr="006D3F35" w:rsidRDefault="00B32EA1" w:rsidP="00B32EA1">
      <w:pPr>
        <w:rPr>
          <w:rFonts w:ascii="Times New Roman" w:hAnsi="Times New Roman" w:cs="Times New Roman"/>
        </w:rPr>
      </w:pPr>
      <w:r w:rsidRPr="006D3F35">
        <w:rPr>
          <w:rFonts w:ascii="Times New Roman" w:hAnsi="Times New Roman" w:cs="Times New Roman"/>
        </w:rPr>
        <w:t>To help coordinate and get as much information addressed as possible in the hour, please furnish Sandy Swearingen (</w:t>
      </w:r>
      <w:hyperlink r:id="rId19" w:tgtFrame="_blank" w:history="1">
        <w:r w:rsidRPr="006D3F35">
          <w:rPr>
            <w:rStyle w:val="Hyperlink"/>
            <w:rFonts w:ascii="Times New Roman" w:hAnsi="Times New Roman" w:cs="Times New Roman"/>
          </w:rPr>
          <w:t>sswearingen@ohnurses.org</w:t>
        </w:r>
      </w:hyperlink>
      <w:r w:rsidRPr="006D3F35">
        <w:rPr>
          <w:rFonts w:ascii="Times New Roman" w:hAnsi="Times New Roman" w:cs="Times New Roman"/>
        </w:rPr>
        <w:t>) with any of your concerns/questions. We will try to cover all of the topics and address all of your questions at this time.</w:t>
      </w:r>
    </w:p>
    <w:p w:rsidR="00B32EA1" w:rsidRPr="006D3F35" w:rsidRDefault="00B32EA1" w:rsidP="00B32EA1">
      <w:pPr>
        <w:rPr>
          <w:rFonts w:ascii="Times New Roman" w:hAnsi="Times New Roman" w:cs="Times New Roman"/>
        </w:rPr>
      </w:pPr>
    </w:p>
    <w:p w:rsidR="00B32EA1" w:rsidRPr="006D3F35" w:rsidRDefault="00B32EA1" w:rsidP="00B32EA1">
      <w:pPr>
        <w:rPr>
          <w:rFonts w:ascii="Times New Roman" w:hAnsi="Times New Roman" w:cs="Times New Roman"/>
          <w:b/>
        </w:rPr>
      </w:pPr>
      <w:r w:rsidRPr="006D3F35">
        <w:rPr>
          <w:rFonts w:ascii="Times New Roman" w:hAnsi="Times New Roman" w:cs="Times New Roman"/>
          <w:b/>
        </w:rPr>
        <w:t>Date/Time:</w:t>
      </w:r>
    </w:p>
    <w:p w:rsidR="00B32EA1" w:rsidRPr="006D3F35" w:rsidRDefault="00B32EA1" w:rsidP="00B32EA1">
      <w:pPr>
        <w:rPr>
          <w:rFonts w:ascii="Times New Roman" w:hAnsi="Times New Roman" w:cs="Times New Roman"/>
        </w:rPr>
      </w:pPr>
      <w:r w:rsidRPr="006D3F35">
        <w:rPr>
          <w:rFonts w:ascii="Times New Roman" w:hAnsi="Times New Roman" w:cs="Times New Roman"/>
        </w:rPr>
        <w:t>11/10/14 at 10:00 am</w:t>
      </w:r>
    </w:p>
    <w:p w:rsidR="00B32EA1" w:rsidRDefault="00B32EA1" w:rsidP="00B32EA1">
      <w:pPr>
        <w:rPr>
          <w:rFonts w:ascii="Times New Roman" w:hAnsi="Times New Roman" w:cs="Times New Roman"/>
        </w:rPr>
      </w:pPr>
      <w:r w:rsidRPr="006D3F35">
        <w:rPr>
          <w:rFonts w:ascii="Times New Roman" w:hAnsi="Times New Roman" w:cs="Times New Roman"/>
        </w:rPr>
        <w:t>12/3/14 at 1:00 pm</w:t>
      </w:r>
    </w:p>
    <w:p w:rsidR="004944F0" w:rsidRDefault="004944F0" w:rsidP="00B32EA1">
      <w:pPr>
        <w:rPr>
          <w:rFonts w:ascii="Times New Roman" w:hAnsi="Times New Roman" w:cs="Times New Roman"/>
        </w:rPr>
      </w:pPr>
    </w:p>
    <w:p w:rsidR="004944F0" w:rsidRDefault="004944F0" w:rsidP="00B32EA1">
      <w:pPr>
        <w:rPr>
          <w:rFonts w:ascii="Times New Roman" w:hAnsi="Times New Roman" w:cs="Times New Roman"/>
        </w:rPr>
      </w:pPr>
    </w:p>
    <w:p w:rsidR="004944F0" w:rsidRPr="006D3F35" w:rsidRDefault="004944F0" w:rsidP="00B32EA1">
      <w:pPr>
        <w:rPr>
          <w:rFonts w:ascii="Times New Roman" w:hAnsi="Times New Roman" w:cs="Times New Roman"/>
        </w:rPr>
      </w:pPr>
    </w:p>
    <w:p w:rsidR="00B32EA1" w:rsidRDefault="00B32EA1" w:rsidP="00B32EA1"/>
    <w:p w:rsidR="006F72E3" w:rsidRPr="00C949DC" w:rsidRDefault="006F72E3" w:rsidP="006F72E3">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6F72E3" w:rsidRDefault="006F72E3" w:rsidP="00B32EA1"/>
    <w:p w:rsidR="006F72E3" w:rsidRPr="006F72E3" w:rsidRDefault="006F72E3" w:rsidP="006F72E3">
      <w:pPr>
        <w:autoSpaceDE w:val="0"/>
        <w:autoSpaceDN w:val="0"/>
        <w:adjustRightInd w:val="0"/>
        <w:spacing w:line="230" w:lineRule="atLeast"/>
        <w:ind w:right="-360"/>
        <w:rPr>
          <w:rFonts w:ascii="Times New Roman" w:hAnsi="Times New Roman" w:cs="Times New Roman"/>
          <w:b/>
          <w:color w:val="C00000"/>
          <w:sz w:val="28"/>
          <w:szCs w:val="28"/>
        </w:rPr>
      </w:pPr>
      <w:r w:rsidRPr="006F72E3">
        <w:rPr>
          <w:rFonts w:ascii="Times New Roman" w:hAnsi="Times New Roman" w:cs="Times New Roman"/>
          <w:b/>
          <w:color w:val="C00000"/>
          <w:sz w:val="28"/>
          <w:szCs w:val="28"/>
        </w:rPr>
        <w:t xml:space="preserve">Nurse Planners Series </w:t>
      </w:r>
      <w:r w:rsidR="00AD446E">
        <w:rPr>
          <w:rFonts w:ascii="Times New Roman" w:hAnsi="Times New Roman" w:cs="Times New Roman"/>
          <w:b/>
          <w:color w:val="C00000"/>
          <w:sz w:val="28"/>
          <w:szCs w:val="28"/>
        </w:rPr>
        <w:t>Independent Studies</w:t>
      </w:r>
    </w:p>
    <w:p w:rsidR="006F72E3" w:rsidRPr="006F72E3" w:rsidRDefault="006F72E3" w:rsidP="006F72E3">
      <w:pPr>
        <w:autoSpaceDE w:val="0"/>
        <w:autoSpaceDN w:val="0"/>
        <w:adjustRightInd w:val="0"/>
        <w:rPr>
          <w:rFonts w:ascii="Times New Roman" w:hAnsi="Times New Roman" w:cs="Times New Roman"/>
        </w:rPr>
      </w:pPr>
      <w:r w:rsidRPr="006F72E3">
        <w:rPr>
          <w:rFonts w:ascii="Times New Roman" w:hAnsi="Times New Roman" w:cs="Times New Roman"/>
        </w:rPr>
        <w:t xml:space="preserve">A three-part series has been developed for new Nurse Planners in approved provider units by the Ohio Nurses Association and the Montana Nurses Association. These independent studies include information regarding the roles and responsibilities of the nurse planner to the approved provider unit and in relation to planning, implementing and evaluating individual activities. </w:t>
      </w:r>
      <w:r w:rsidR="00AD446E">
        <w:rPr>
          <w:rFonts w:ascii="Times New Roman" w:hAnsi="Times New Roman" w:cs="Times New Roman"/>
        </w:rPr>
        <w:t>They are the taped version of the webinars held in 2013.</w:t>
      </w:r>
    </w:p>
    <w:p w:rsidR="006F72E3" w:rsidRDefault="006F72E3" w:rsidP="006F72E3">
      <w:pPr>
        <w:autoSpaceDE w:val="0"/>
        <w:autoSpaceDN w:val="0"/>
        <w:adjustRightInd w:val="0"/>
        <w:rPr>
          <w:rFonts w:ascii="Times New Roman" w:hAnsi="Times New Roman" w:cs="Times New Roman"/>
          <w:b/>
        </w:rPr>
      </w:pPr>
    </w:p>
    <w:p w:rsidR="006F72E3" w:rsidRPr="006F72E3" w:rsidRDefault="006F72E3" w:rsidP="006F72E3">
      <w:pPr>
        <w:autoSpaceDE w:val="0"/>
        <w:autoSpaceDN w:val="0"/>
        <w:adjustRightInd w:val="0"/>
        <w:rPr>
          <w:rFonts w:ascii="Times New Roman" w:hAnsi="Times New Roman" w:cs="Times New Roman"/>
        </w:rPr>
      </w:pPr>
      <w:r w:rsidRPr="006F72E3">
        <w:rPr>
          <w:rFonts w:ascii="Times New Roman" w:hAnsi="Times New Roman" w:cs="Times New Roman"/>
          <w:b/>
        </w:rPr>
        <w:t>Part 1 – Overview of the Nurse Planner Role and Responsibilities</w:t>
      </w:r>
      <w:r w:rsidRPr="006F72E3">
        <w:rPr>
          <w:rFonts w:ascii="Times New Roman" w:hAnsi="Times New Roman" w:cs="Times New Roman"/>
        </w:rPr>
        <w:t>: Describe the role and responsibility for the Nurse Planner in a Provider Unit.</w:t>
      </w:r>
    </w:p>
    <w:p w:rsidR="006F72E3" w:rsidRPr="006F72E3" w:rsidRDefault="006F72E3" w:rsidP="006F72E3">
      <w:pPr>
        <w:autoSpaceDE w:val="0"/>
        <w:autoSpaceDN w:val="0"/>
        <w:adjustRightInd w:val="0"/>
        <w:rPr>
          <w:rFonts w:ascii="Times New Roman" w:hAnsi="Times New Roman" w:cs="Times New Roman"/>
        </w:rPr>
      </w:pPr>
    </w:p>
    <w:p w:rsidR="006F72E3" w:rsidRPr="006F72E3" w:rsidRDefault="006F72E3" w:rsidP="006F72E3">
      <w:pPr>
        <w:autoSpaceDE w:val="0"/>
        <w:autoSpaceDN w:val="0"/>
        <w:adjustRightInd w:val="0"/>
        <w:rPr>
          <w:rFonts w:ascii="Times New Roman" w:hAnsi="Times New Roman" w:cs="Times New Roman"/>
        </w:rPr>
      </w:pPr>
      <w:r w:rsidRPr="006F72E3">
        <w:rPr>
          <w:rFonts w:ascii="Times New Roman" w:hAnsi="Times New Roman" w:cs="Times New Roman"/>
          <w:b/>
        </w:rPr>
        <w:t>Part 2 – Activity Assessment, Planning and Evaluation</w:t>
      </w:r>
      <w:r w:rsidRPr="006F72E3">
        <w:rPr>
          <w:rFonts w:ascii="Times New Roman" w:hAnsi="Times New Roman" w:cs="Times New Roman"/>
        </w:rPr>
        <w:t xml:space="preserve">: Examine processes for activity: Assessment, Planning, </w:t>
      </w:r>
      <w:proofErr w:type="gramStart"/>
      <w:r w:rsidRPr="006F72E3">
        <w:rPr>
          <w:rFonts w:ascii="Times New Roman" w:hAnsi="Times New Roman" w:cs="Times New Roman"/>
        </w:rPr>
        <w:t>Evaluation</w:t>
      </w:r>
      <w:proofErr w:type="gramEnd"/>
      <w:r w:rsidRPr="006F72E3">
        <w:rPr>
          <w:rFonts w:ascii="Times New Roman" w:hAnsi="Times New Roman" w:cs="Times New Roman"/>
        </w:rPr>
        <w:t>.</w:t>
      </w:r>
    </w:p>
    <w:p w:rsidR="006F72E3" w:rsidRPr="006F72E3" w:rsidRDefault="006F72E3" w:rsidP="006F72E3">
      <w:pPr>
        <w:autoSpaceDE w:val="0"/>
        <w:autoSpaceDN w:val="0"/>
        <w:adjustRightInd w:val="0"/>
        <w:rPr>
          <w:rFonts w:ascii="Times New Roman" w:hAnsi="Times New Roman" w:cs="Times New Roman"/>
          <w:b/>
        </w:rPr>
      </w:pPr>
    </w:p>
    <w:p w:rsidR="006F72E3" w:rsidRPr="006F72E3" w:rsidRDefault="006F72E3" w:rsidP="006F72E3">
      <w:pPr>
        <w:autoSpaceDE w:val="0"/>
        <w:autoSpaceDN w:val="0"/>
        <w:adjustRightInd w:val="0"/>
        <w:rPr>
          <w:rFonts w:ascii="Times New Roman" w:hAnsi="Times New Roman" w:cs="Times New Roman"/>
        </w:rPr>
      </w:pPr>
      <w:r w:rsidRPr="006F72E3">
        <w:rPr>
          <w:rFonts w:ascii="Times New Roman" w:hAnsi="Times New Roman" w:cs="Times New Roman"/>
          <w:b/>
        </w:rPr>
        <w:t>Part 3– Handling Complex Situations</w:t>
      </w:r>
      <w:r w:rsidRPr="006F72E3">
        <w:rPr>
          <w:rFonts w:ascii="Times New Roman" w:hAnsi="Times New Roman" w:cs="Times New Roman"/>
        </w:rPr>
        <w:t>: Identify ways to address complex situations.</w:t>
      </w:r>
    </w:p>
    <w:p w:rsidR="006F72E3" w:rsidRPr="006F72E3" w:rsidRDefault="006F72E3" w:rsidP="006F72E3">
      <w:pPr>
        <w:pStyle w:val="Heading1"/>
        <w:spacing w:before="0"/>
        <w:rPr>
          <w:sz w:val="22"/>
          <w:szCs w:val="22"/>
        </w:rPr>
      </w:pPr>
    </w:p>
    <w:p w:rsidR="006F72E3" w:rsidRPr="006F72E3" w:rsidRDefault="006F72E3" w:rsidP="006F72E3">
      <w:pPr>
        <w:rPr>
          <w:rFonts w:ascii="Times New Roman" w:hAnsi="Times New Roman" w:cs="Times New Roman"/>
          <w:b/>
        </w:rPr>
      </w:pPr>
      <w:r w:rsidRPr="006F72E3">
        <w:rPr>
          <w:rFonts w:ascii="Times New Roman" w:hAnsi="Times New Roman" w:cs="Times New Roman"/>
          <w:b/>
        </w:rPr>
        <w:t xml:space="preserve">Contact Hours </w:t>
      </w:r>
    </w:p>
    <w:p w:rsidR="006F72E3" w:rsidRPr="006F72E3" w:rsidRDefault="006F72E3" w:rsidP="006F72E3">
      <w:pPr>
        <w:rPr>
          <w:rFonts w:ascii="Times New Roman" w:hAnsi="Times New Roman" w:cs="Times New Roman"/>
        </w:rPr>
      </w:pPr>
      <w:r w:rsidRPr="006F72E3">
        <w:rPr>
          <w:rFonts w:ascii="Times New Roman" w:hAnsi="Times New Roman" w:cs="Times New Roman"/>
        </w:rPr>
        <w:t>1 contact hour per study will be awarded per study.</w:t>
      </w:r>
    </w:p>
    <w:p w:rsidR="006F72E3" w:rsidRPr="006F72E3" w:rsidRDefault="006F72E3" w:rsidP="006F72E3">
      <w:pPr>
        <w:rPr>
          <w:rFonts w:ascii="Times New Roman" w:hAnsi="Times New Roman" w:cs="Times New Roman"/>
        </w:rPr>
      </w:pPr>
      <w:r w:rsidRPr="006F72E3">
        <w:rPr>
          <w:rFonts w:ascii="Times New Roman" w:hAnsi="Times New Roman" w:cs="Times New Roman"/>
          <w:i/>
        </w:rPr>
        <w:t>Presented by:</w:t>
      </w:r>
      <w:r w:rsidRPr="006F72E3">
        <w:rPr>
          <w:rFonts w:ascii="Times New Roman" w:hAnsi="Times New Roman" w:cs="Times New Roman"/>
        </w:rPr>
        <w:t xml:space="preserve"> Stephanie Clubbs, MSN, RN-BC, CNS and Pam Dickerson, PhD, RN-BC, </w:t>
      </w:r>
      <w:proofErr w:type="gramStart"/>
      <w:r w:rsidRPr="006F72E3">
        <w:rPr>
          <w:rFonts w:ascii="Times New Roman" w:hAnsi="Times New Roman" w:cs="Times New Roman"/>
        </w:rPr>
        <w:t>FAAN  (</w:t>
      </w:r>
      <w:proofErr w:type="gramEnd"/>
      <w:r w:rsidRPr="006F72E3">
        <w:rPr>
          <w:rFonts w:ascii="Times New Roman" w:hAnsi="Times New Roman" w:cs="Times New Roman"/>
        </w:rPr>
        <w:t>Expires 8/2016)</w:t>
      </w:r>
    </w:p>
    <w:p w:rsidR="00485254" w:rsidRPr="006F72E3" w:rsidRDefault="00485254" w:rsidP="006F72E3">
      <w:pPr>
        <w:rPr>
          <w:rFonts w:ascii="Times New Roman" w:hAnsi="Times New Roman" w:cs="Times New Roman"/>
        </w:rPr>
      </w:pPr>
    </w:p>
    <w:p w:rsidR="006F72E3" w:rsidRPr="006F72E3" w:rsidRDefault="006F72E3" w:rsidP="006F72E3">
      <w:pPr>
        <w:rPr>
          <w:rFonts w:ascii="Times New Roman" w:hAnsi="Times New Roman" w:cs="Times New Roman"/>
        </w:rPr>
      </w:pPr>
      <w:r w:rsidRPr="006F72E3">
        <w:rPr>
          <w:rFonts w:ascii="Times New Roman" w:hAnsi="Times New Roman" w:cs="Times New Roman"/>
        </w:rPr>
        <w:t xml:space="preserve">Available at: </w:t>
      </w:r>
      <w:hyperlink r:id="rId20" w:history="1">
        <w:r w:rsidRPr="006F72E3">
          <w:rPr>
            <w:rStyle w:val="Hyperlink"/>
            <w:rFonts w:ascii="Times New Roman" w:hAnsi="Times New Roman" w:cs="Times New Roman"/>
          </w:rPr>
          <w:t>https://www.ce4nurses.org/courses/nurse-planner-series/</w:t>
        </w:r>
      </w:hyperlink>
    </w:p>
    <w:p w:rsidR="006F72E3" w:rsidRDefault="006F72E3" w:rsidP="006F72E3">
      <w:pPr>
        <w:rPr>
          <w:rFonts w:ascii="Times New Roman" w:hAnsi="Times New Roman" w:cs="Times New Roman"/>
        </w:rPr>
      </w:pPr>
    </w:p>
    <w:p w:rsidR="00260030" w:rsidRPr="00260030" w:rsidRDefault="00260030" w:rsidP="00260030">
      <w:pPr>
        <w:autoSpaceDE w:val="0"/>
        <w:autoSpaceDN w:val="0"/>
        <w:adjustRightInd w:val="0"/>
        <w:spacing w:line="230" w:lineRule="atLeast"/>
        <w:ind w:right="-360"/>
        <w:rPr>
          <w:rFonts w:ascii="Times New Roman" w:hAnsi="Times New Roman" w:cs="Times New Roman"/>
          <w:b/>
          <w:color w:val="C00000"/>
          <w:sz w:val="28"/>
          <w:szCs w:val="28"/>
        </w:rPr>
      </w:pPr>
      <w:r w:rsidRPr="00260030">
        <w:rPr>
          <w:rFonts w:ascii="Times New Roman" w:hAnsi="Times New Roman" w:cs="Times New Roman"/>
          <w:b/>
          <w:color w:val="C00000"/>
          <w:sz w:val="28"/>
          <w:szCs w:val="28"/>
        </w:rPr>
        <w:t>The Quest for Quality: Monitoring and Measuring Outcomes in Continuing Nursing Education</w:t>
      </w:r>
      <w:r w:rsidR="00BF2A19">
        <w:rPr>
          <w:rFonts w:ascii="Times New Roman" w:hAnsi="Times New Roman" w:cs="Times New Roman"/>
          <w:b/>
          <w:color w:val="C00000"/>
          <w:sz w:val="28"/>
          <w:szCs w:val="28"/>
        </w:rPr>
        <w:t xml:space="preserve"> </w:t>
      </w:r>
      <w:r w:rsidR="00AD446E">
        <w:rPr>
          <w:rFonts w:ascii="Times New Roman" w:hAnsi="Times New Roman" w:cs="Times New Roman"/>
          <w:b/>
          <w:color w:val="C00000"/>
          <w:sz w:val="28"/>
          <w:szCs w:val="28"/>
        </w:rPr>
        <w:t>Independent Studies</w:t>
      </w:r>
    </w:p>
    <w:p w:rsidR="00260030" w:rsidRPr="00260030" w:rsidRDefault="00260030" w:rsidP="00AD446E">
      <w:pPr>
        <w:autoSpaceDE w:val="0"/>
        <w:autoSpaceDN w:val="0"/>
        <w:adjustRightInd w:val="0"/>
        <w:spacing w:line="230" w:lineRule="atLeast"/>
        <w:rPr>
          <w:rFonts w:ascii="Times New Roman" w:hAnsi="Times New Roman" w:cs="Times New Roman"/>
        </w:rPr>
      </w:pPr>
      <w:r w:rsidRPr="00260030">
        <w:rPr>
          <w:rFonts w:ascii="Times New Roman" w:hAnsi="Times New Roman" w:cs="Times New Roman"/>
        </w:rPr>
        <w:t xml:space="preserve">This is a three-part series </w:t>
      </w:r>
      <w:r w:rsidR="00AD446E">
        <w:rPr>
          <w:rFonts w:ascii="Times New Roman" w:hAnsi="Times New Roman" w:cs="Times New Roman"/>
        </w:rPr>
        <w:t xml:space="preserve">of taped </w:t>
      </w:r>
      <w:r w:rsidRPr="00260030">
        <w:rPr>
          <w:rFonts w:ascii="Times New Roman" w:hAnsi="Times New Roman" w:cs="Times New Roman"/>
        </w:rPr>
        <w:t>webinars for</w:t>
      </w:r>
      <w:r w:rsidR="00AD446E">
        <w:rPr>
          <w:rFonts w:ascii="Times New Roman" w:hAnsi="Times New Roman" w:cs="Times New Roman"/>
        </w:rPr>
        <w:t xml:space="preserve"> approved p</w:t>
      </w:r>
      <w:r w:rsidRPr="00260030">
        <w:rPr>
          <w:rFonts w:ascii="Times New Roman" w:hAnsi="Times New Roman" w:cs="Times New Roman"/>
        </w:rPr>
        <w:t xml:space="preserve">roviders. </w:t>
      </w:r>
      <w:r w:rsidR="00AD446E">
        <w:rPr>
          <w:rFonts w:ascii="Times New Roman" w:hAnsi="Times New Roman" w:cs="Times New Roman"/>
        </w:rPr>
        <w:t xml:space="preserve">They are </w:t>
      </w:r>
      <w:r w:rsidRPr="00260030">
        <w:rPr>
          <w:rFonts w:ascii="Times New Roman" w:hAnsi="Times New Roman" w:cs="Times New Roman"/>
        </w:rPr>
        <w:t>designed to help the provider develop learning and provider unit processes that lead to measurable outcomes demonstrating quality patient care and/or enhanced professional development of registered nurses.</w:t>
      </w:r>
      <w:r w:rsidR="00AD446E">
        <w:rPr>
          <w:rFonts w:ascii="Times New Roman" w:hAnsi="Times New Roman" w:cs="Times New Roman"/>
        </w:rPr>
        <w:t xml:space="preserve"> This series is presented jointly by the Ohio Nurses Association and Montana Nurses Association.</w:t>
      </w:r>
    </w:p>
    <w:p w:rsidR="00260030" w:rsidRPr="00260030" w:rsidRDefault="00260030" w:rsidP="00260030">
      <w:pPr>
        <w:autoSpaceDE w:val="0"/>
        <w:autoSpaceDN w:val="0"/>
        <w:adjustRightInd w:val="0"/>
        <w:ind w:right="-360"/>
        <w:rPr>
          <w:rFonts w:ascii="Times New Roman" w:hAnsi="Times New Roman" w:cs="Times New Roman"/>
        </w:rPr>
      </w:pPr>
    </w:p>
    <w:p w:rsidR="00260030" w:rsidRPr="00260030" w:rsidRDefault="00260030" w:rsidP="00260030">
      <w:pPr>
        <w:autoSpaceDE w:val="0"/>
        <w:autoSpaceDN w:val="0"/>
        <w:adjustRightInd w:val="0"/>
        <w:ind w:right="-360"/>
        <w:rPr>
          <w:rFonts w:ascii="Times New Roman" w:hAnsi="Times New Roman" w:cs="Times New Roman"/>
        </w:rPr>
      </w:pPr>
      <w:r w:rsidRPr="00260030">
        <w:rPr>
          <w:rFonts w:ascii="Times New Roman" w:hAnsi="Times New Roman" w:cs="Times New Roman"/>
        </w:rPr>
        <w:t xml:space="preserve">Developed by: Pam Dickerson, PhD, RN-BC, </w:t>
      </w:r>
      <w:proofErr w:type="gramStart"/>
      <w:r w:rsidRPr="00260030">
        <w:rPr>
          <w:rFonts w:ascii="Times New Roman" w:hAnsi="Times New Roman" w:cs="Times New Roman"/>
        </w:rPr>
        <w:t>FAAN  (</w:t>
      </w:r>
      <w:proofErr w:type="gramEnd"/>
      <w:r w:rsidRPr="00260030">
        <w:rPr>
          <w:rFonts w:ascii="Times New Roman" w:hAnsi="Times New Roman" w:cs="Times New Roman"/>
        </w:rPr>
        <w:t>Expires: 10/2015)</w:t>
      </w:r>
    </w:p>
    <w:p w:rsidR="00260030" w:rsidRPr="00260030" w:rsidRDefault="00260030" w:rsidP="00260030">
      <w:pPr>
        <w:tabs>
          <w:tab w:val="left" w:pos="-720"/>
          <w:tab w:val="left" w:pos="0"/>
        </w:tabs>
        <w:rPr>
          <w:rFonts w:ascii="Times New Roman" w:hAnsi="Times New Roman"/>
          <w:i/>
        </w:rPr>
      </w:pPr>
    </w:p>
    <w:p w:rsidR="00260030" w:rsidRPr="00260030" w:rsidRDefault="00260030" w:rsidP="00260030">
      <w:pPr>
        <w:autoSpaceDE w:val="0"/>
        <w:autoSpaceDN w:val="0"/>
        <w:adjustRightInd w:val="0"/>
        <w:ind w:right="-360"/>
        <w:rPr>
          <w:rFonts w:ascii="Times New Roman" w:hAnsi="Times New Roman" w:cs="Times New Roman"/>
        </w:rPr>
      </w:pPr>
      <w:r w:rsidRPr="00260030">
        <w:rPr>
          <w:rFonts w:ascii="Times New Roman" w:hAnsi="Times New Roman" w:cs="Times New Roman"/>
          <w:b/>
        </w:rPr>
        <w:t>Part I: Strategies</w:t>
      </w:r>
      <w:r w:rsidRPr="00260030">
        <w:rPr>
          <w:rFonts w:ascii="Times New Roman" w:hAnsi="Times New Roman" w:cs="Times New Roman"/>
        </w:rPr>
        <w:t xml:space="preserve"> – Examine strategies for development of learning activities that produce measurable outcomes.</w:t>
      </w:r>
    </w:p>
    <w:p w:rsidR="00260030" w:rsidRPr="00260030" w:rsidRDefault="00260030" w:rsidP="00260030">
      <w:pPr>
        <w:autoSpaceDE w:val="0"/>
        <w:autoSpaceDN w:val="0"/>
        <w:adjustRightInd w:val="0"/>
        <w:ind w:right="-360"/>
        <w:rPr>
          <w:rFonts w:ascii="Times New Roman" w:hAnsi="Times New Roman" w:cs="Times New Roman"/>
        </w:rPr>
      </w:pPr>
    </w:p>
    <w:p w:rsidR="00260030" w:rsidRPr="00260030" w:rsidRDefault="00260030" w:rsidP="00260030">
      <w:pPr>
        <w:autoSpaceDE w:val="0"/>
        <w:autoSpaceDN w:val="0"/>
        <w:adjustRightInd w:val="0"/>
        <w:ind w:right="-360"/>
        <w:rPr>
          <w:rFonts w:ascii="Times New Roman" w:hAnsi="Times New Roman" w:cs="Times New Roman"/>
        </w:rPr>
      </w:pPr>
      <w:r w:rsidRPr="00260030">
        <w:rPr>
          <w:rFonts w:ascii="Times New Roman" w:hAnsi="Times New Roman" w:cs="Times New Roman"/>
          <w:b/>
        </w:rPr>
        <w:t>Part II: Outcome Measures</w:t>
      </w:r>
      <w:r w:rsidRPr="00260030">
        <w:rPr>
          <w:rFonts w:ascii="Times New Roman" w:hAnsi="Times New Roman" w:cs="Times New Roman"/>
        </w:rPr>
        <w:t xml:space="preserve"> – Determine appropriate outcome measures to guide the work of your approved provider unit.</w:t>
      </w:r>
    </w:p>
    <w:p w:rsidR="00260030" w:rsidRPr="00260030" w:rsidRDefault="00260030" w:rsidP="00260030">
      <w:pPr>
        <w:autoSpaceDE w:val="0"/>
        <w:autoSpaceDN w:val="0"/>
        <w:adjustRightInd w:val="0"/>
        <w:ind w:right="-360"/>
        <w:rPr>
          <w:rFonts w:ascii="Times New Roman" w:hAnsi="Times New Roman" w:cs="Times New Roman"/>
        </w:rPr>
      </w:pPr>
    </w:p>
    <w:p w:rsidR="00260030" w:rsidRPr="00260030" w:rsidRDefault="00260030" w:rsidP="00260030">
      <w:pPr>
        <w:autoSpaceDE w:val="0"/>
        <w:autoSpaceDN w:val="0"/>
        <w:adjustRightInd w:val="0"/>
        <w:ind w:right="-360"/>
        <w:rPr>
          <w:rFonts w:ascii="Times New Roman" w:hAnsi="Times New Roman" w:cs="Times New Roman"/>
        </w:rPr>
      </w:pPr>
      <w:r w:rsidRPr="00260030">
        <w:rPr>
          <w:rFonts w:ascii="Times New Roman" w:hAnsi="Times New Roman" w:cs="Times New Roman"/>
          <w:b/>
        </w:rPr>
        <w:t>Part III: Data Collection and Analysis</w:t>
      </w:r>
      <w:r w:rsidRPr="00260030">
        <w:rPr>
          <w:rFonts w:ascii="Times New Roman" w:hAnsi="Times New Roman" w:cs="Times New Roman"/>
        </w:rPr>
        <w:t xml:space="preserve"> – Examine approaches to data collection and analysis related to the effectiveness of a provider unit in improving patient care and enhancing nursing professional development.</w:t>
      </w:r>
    </w:p>
    <w:p w:rsidR="00260030" w:rsidRPr="00260030" w:rsidRDefault="00260030" w:rsidP="00260030">
      <w:pPr>
        <w:autoSpaceDE w:val="0"/>
        <w:autoSpaceDN w:val="0"/>
        <w:adjustRightInd w:val="0"/>
        <w:ind w:right="-360"/>
        <w:rPr>
          <w:rFonts w:ascii="Times New Roman" w:hAnsi="Times New Roman" w:cs="Times New Roman"/>
        </w:rPr>
      </w:pPr>
    </w:p>
    <w:p w:rsidR="00260030" w:rsidRPr="00260030" w:rsidRDefault="00260030" w:rsidP="00260030">
      <w:pPr>
        <w:rPr>
          <w:rFonts w:ascii="Times New Roman" w:hAnsi="Times New Roman"/>
        </w:rPr>
      </w:pPr>
      <w:r w:rsidRPr="00260030">
        <w:rPr>
          <w:rFonts w:ascii="Times New Roman" w:hAnsi="Times New Roman"/>
        </w:rPr>
        <w:t xml:space="preserve">The Ohio Nurses Association (OBN-001-91) is accredited as a provider of continuing nursing education by the American Nurses Credentialing Center's Commission on Accreditation. </w:t>
      </w:r>
    </w:p>
    <w:p w:rsidR="00260030" w:rsidRDefault="00260030" w:rsidP="006F72E3">
      <w:pPr>
        <w:rPr>
          <w:rFonts w:ascii="Times New Roman" w:hAnsi="Times New Roman" w:cs="Times New Roman"/>
        </w:rPr>
      </w:pPr>
    </w:p>
    <w:p w:rsidR="00260030" w:rsidRDefault="002E7D37" w:rsidP="006F72E3">
      <w:pPr>
        <w:rPr>
          <w:rFonts w:ascii="Times New Roman" w:hAnsi="Times New Roman" w:cs="Times New Roman"/>
        </w:rPr>
      </w:pPr>
      <w:r>
        <w:rPr>
          <w:rFonts w:ascii="Times New Roman" w:hAnsi="Times New Roman" w:cs="Times New Roman"/>
        </w:rPr>
        <w:t>Both series are a</w:t>
      </w:r>
      <w:r w:rsidR="00260030" w:rsidRPr="00AD446E">
        <w:rPr>
          <w:rFonts w:ascii="Times New Roman" w:hAnsi="Times New Roman" w:cs="Times New Roman"/>
        </w:rPr>
        <w:t xml:space="preserve">vailable at </w:t>
      </w:r>
      <w:hyperlink r:id="rId21" w:history="1">
        <w:r w:rsidR="00AD446E" w:rsidRPr="004174B2">
          <w:rPr>
            <w:rStyle w:val="Hyperlink"/>
            <w:rFonts w:ascii="Times New Roman" w:hAnsi="Times New Roman" w:cs="Times New Roman"/>
          </w:rPr>
          <w:t>https://www.ce4nurses.org/courses/approved-provider-education/</w:t>
        </w:r>
      </w:hyperlink>
    </w:p>
    <w:p w:rsidR="00AD446E" w:rsidRPr="00AD446E" w:rsidRDefault="00AD446E" w:rsidP="006F72E3">
      <w:pPr>
        <w:rPr>
          <w:rFonts w:ascii="Times New Roman" w:hAnsi="Times New Roman" w:cs="Times New Roman"/>
        </w:rPr>
      </w:pPr>
    </w:p>
    <w:sectPr w:rsidR="00AD446E" w:rsidRPr="00AD446E" w:rsidSect="00754042">
      <w:pgSz w:w="12240" w:h="15840"/>
      <w:pgMar w:top="45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MFont">
    <w:altName w:val="Times New Roman"/>
    <w:charset w:val="00"/>
    <w:family w:val="auto"/>
    <w:pitch w:val="default"/>
    <w:sig w:usb0="00000000" w:usb1="00000000" w:usb2="00000000" w:usb3="00000000" w:csb0="00000000" w:csb1="00000000"/>
  </w:font>
  <w:font w:name="AGaramond Bol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13C"/>
    <w:multiLevelType w:val="hybridMultilevel"/>
    <w:tmpl w:val="DF3CC094"/>
    <w:lvl w:ilvl="0" w:tplc="AEE89B64">
      <w:numFmt w:val="bullet"/>
      <w:lvlText w:val=""/>
      <w:lvlJc w:val="left"/>
      <w:pPr>
        <w:ind w:left="1800" w:hanging="108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93ECA"/>
    <w:multiLevelType w:val="hybridMultilevel"/>
    <w:tmpl w:val="FE96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572A58"/>
    <w:multiLevelType w:val="hybridMultilevel"/>
    <w:tmpl w:val="A58E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101C8"/>
    <w:multiLevelType w:val="hybridMultilevel"/>
    <w:tmpl w:val="FD903B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A7332"/>
    <w:multiLevelType w:val="hybridMultilevel"/>
    <w:tmpl w:val="17FA4C1C"/>
    <w:lvl w:ilvl="0" w:tplc="CF08EA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B816FB"/>
    <w:multiLevelType w:val="hybridMultilevel"/>
    <w:tmpl w:val="BAE69182"/>
    <w:lvl w:ilvl="0" w:tplc="5E4C0C78">
      <w:start w:val="1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C36A8D"/>
    <w:multiLevelType w:val="hybridMultilevel"/>
    <w:tmpl w:val="1A5448B0"/>
    <w:lvl w:ilvl="0" w:tplc="1CBEF56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23F3B"/>
    <w:multiLevelType w:val="hybridMultilevel"/>
    <w:tmpl w:val="DF3805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8620C9"/>
    <w:multiLevelType w:val="hybridMultilevel"/>
    <w:tmpl w:val="0E76033A"/>
    <w:lvl w:ilvl="0" w:tplc="B770C7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729D2"/>
    <w:multiLevelType w:val="hybridMultilevel"/>
    <w:tmpl w:val="CAACB0C0"/>
    <w:lvl w:ilvl="0" w:tplc="B770C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7B5E51"/>
    <w:multiLevelType w:val="hybridMultilevel"/>
    <w:tmpl w:val="5BCAF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DEF321D"/>
    <w:multiLevelType w:val="hybridMultilevel"/>
    <w:tmpl w:val="FE3CEA1C"/>
    <w:lvl w:ilvl="0" w:tplc="36467C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8"/>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3709"/>
    <w:rsid w:val="00006880"/>
    <w:rsid w:val="00014B2C"/>
    <w:rsid w:val="0001589C"/>
    <w:rsid w:val="0002208E"/>
    <w:rsid w:val="0004661C"/>
    <w:rsid w:val="00082C8F"/>
    <w:rsid w:val="00083F01"/>
    <w:rsid w:val="00084C1B"/>
    <w:rsid w:val="000A05E3"/>
    <w:rsid w:val="000B2656"/>
    <w:rsid w:val="000C3717"/>
    <w:rsid w:val="000C3C3C"/>
    <w:rsid w:val="000D2287"/>
    <w:rsid w:val="000E7CCC"/>
    <w:rsid w:val="00101DF3"/>
    <w:rsid w:val="00110F1C"/>
    <w:rsid w:val="00114BDD"/>
    <w:rsid w:val="00117FAA"/>
    <w:rsid w:val="00127CE5"/>
    <w:rsid w:val="00146A1F"/>
    <w:rsid w:val="00176E9D"/>
    <w:rsid w:val="00192412"/>
    <w:rsid w:val="00192B66"/>
    <w:rsid w:val="001A3709"/>
    <w:rsid w:val="001A7BB5"/>
    <w:rsid w:val="001F57DF"/>
    <w:rsid w:val="00235570"/>
    <w:rsid w:val="0023648B"/>
    <w:rsid w:val="00241CE1"/>
    <w:rsid w:val="00245536"/>
    <w:rsid w:val="00260030"/>
    <w:rsid w:val="00261D88"/>
    <w:rsid w:val="00267F2C"/>
    <w:rsid w:val="00284DC9"/>
    <w:rsid w:val="0028792F"/>
    <w:rsid w:val="002929BB"/>
    <w:rsid w:val="002C5ED9"/>
    <w:rsid w:val="002E684D"/>
    <w:rsid w:val="002E7D37"/>
    <w:rsid w:val="003135AB"/>
    <w:rsid w:val="00313A84"/>
    <w:rsid w:val="00354A69"/>
    <w:rsid w:val="00355400"/>
    <w:rsid w:val="00370345"/>
    <w:rsid w:val="00392FEF"/>
    <w:rsid w:val="003A686D"/>
    <w:rsid w:val="003B04B5"/>
    <w:rsid w:val="003D1C8F"/>
    <w:rsid w:val="003D201E"/>
    <w:rsid w:val="003E62C7"/>
    <w:rsid w:val="004201D6"/>
    <w:rsid w:val="00421707"/>
    <w:rsid w:val="004266D4"/>
    <w:rsid w:val="00464069"/>
    <w:rsid w:val="00464E7A"/>
    <w:rsid w:val="00485254"/>
    <w:rsid w:val="004944F0"/>
    <w:rsid w:val="00496FE1"/>
    <w:rsid w:val="004A1A39"/>
    <w:rsid w:val="004F1C1A"/>
    <w:rsid w:val="004F21A8"/>
    <w:rsid w:val="004F6136"/>
    <w:rsid w:val="00501FC9"/>
    <w:rsid w:val="0052230B"/>
    <w:rsid w:val="0057272F"/>
    <w:rsid w:val="005B4D6B"/>
    <w:rsid w:val="005C168C"/>
    <w:rsid w:val="005C5DB1"/>
    <w:rsid w:val="005D0615"/>
    <w:rsid w:val="00610E7E"/>
    <w:rsid w:val="00632E9F"/>
    <w:rsid w:val="00633812"/>
    <w:rsid w:val="0063577E"/>
    <w:rsid w:val="006377FC"/>
    <w:rsid w:val="00645AAA"/>
    <w:rsid w:val="00645CFD"/>
    <w:rsid w:val="00684147"/>
    <w:rsid w:val="006A7045"/>
    <w:rsid w:val="006A7DB7"/>
    <w:rsid w:val="006B29E8"/>
    <w:rsid w:val="006B58C9"/>
    <w:rsid w:val="006E72FA"/>
    <w:rsid w:val="006F2BE1"/>
    <w:rsid w:val="006F72E3"/>
    <w:rsid w:val="006F7461"/>
    <w:rsid w:val="00703A8F"/>
    <w:rsid w:val="00715C44"/>
    <w:rsid w:val="0072368D"/>
    <w:rsid w:val="00741C52"/>
    <w:rsid w:val="007457CC"/>
    <w:rsid w:val="00746E79"/>
    <w:rsid w:val="00754042"/>
    <w:rsid w:val="00762DDE"/>
    <w:rsid w:val="00774B00"/>
    <w:rsid w:val="00776BB8"/>
    <w:rsid w:val="00777C3A"/>
    <w:rsid w:val="00793881"/>
    <w:rsid w:val="00794937"/>
    <w:rsid w:val="007A03C0"/>
    <w:rsid w:val="007A5403"/>
    <w:rsid w:val="007E310F"/>
    <w:rsid w:val="007F1E74"/>
    <w:rsid w:val="007F68D6"/>
    <w:rsid w:val="008169C1"/>
    <w:rsid w:val="00824B7D"/>
    <w:rsid w:val="00844CB7"/>
    <w:rsid w:val="00851AEF"/>
    <w:rsid w:val="008532A2"/>
    <w:rsid w:val="00861B8F"/>
    <w:rsid w:val="00871836"/>
    <w:rsid w:val="008A0B02"/>
    <w:rsid w:val="008A35F8"/>
    <w:rsid w:val="008A6F9C"/>
    <w:rsid w:val="008E1E3C"/>
    <w:rsid w:val="008E25CE"/>
    <w:rsid w:val="008E5F0B"/>
    <w:rsid w:val="008F3BF9"/>
    <w:rsid w:val="008F3D4D"/>
    <w:rsid w:val="009215F9"/>
    <w:rsid w:val="00955B97"/>
    <w:rsid w:val="00972CB4"/>
    <w:rsid w:val="00981E21"/>
    <w:rsid w:val="009927D2"/>
    <w:rsid w:val="009A2305"/>
    <w:rsid w:val="009B38CF"/>
    <w:rsid w:val="009E086C"/>
    <w:rsid w:val="009F4AF4"/>
    <w:rsid w:val="00A14388"/>
    <w:rsid w:val="00A23784"/>
    <w:rsid w:val="00A31C1C"/>
    <w:rsid w:val="00A52CFA"/>
    <w:rsid w:val="00A655B8"/>
    <w:rsid w:val="00A67CA3"/>
    <w:rsid w:val="00A811F6"/>
    <w:rsid w:val="00A86A7A"/>
    <w:rsid w:val="00A940F5"/>
    <w:rsid w:val="00AD446E"/>
    <w:rsid w:val="00AF50B7"/>
    <w:rsid w:val="00B01725"/>
    <w:rsid w:val="00B32EA1"/>
    <w:rsid w:val="00B34989"/>
    <w:rsid w:val="00B3545A"/>
    <w:rsid w:val="00B361CE"/>
    <w:rsid w:val="00B62B53"/>
    <w:rsid w:val="00B76D75"/>
    <w:rsid w:val="00B81F6B"/>
    <w:rsid w:val="00B87B80"/>
    <w:rsid w:val="00BA7D81"/>
    <w:rsid w:val="00BB6208"/>
    <w:rsid w:val="00BC1B43"/>
    <w:rsid w:val="00BE03B7"/>
    <w:rsid w:val="00BE29D9"/>
    <w:rsid w:val="00BE3B9C"/>
    <w:rsid w:val="00BF2A19"/>
    <w:rsid w:val="00C11F90"/>
    <w:rsid w:val="00C11FB8"/>
    <w:rsid w:val="00C27569"/>
    <w:rsid w:val="00C37966"/>
    <w:rsid w:val="00C44E62"/>
    <w:rsid w:val="00C63796"/>
    <w:rsid w:val="00C72B8F"/>
    <w:rsid w:val="00C85770"/>
    <w:rsid w:val="00C86AB9"/>
    <w:rsid w:val="00CA0E1C"/>
    <w:rsid w:val="00CA78EF"/>
    <w:rsid w:val="00CD3A9A"/>
    <w:rsid w:val="00CF1BD7"/>
    <w:rsid w:val="00D011C9"/>
    <w:rsid w:val="00D03306"/>
    <w:rsid w:val="00D05E6F"/>
    <w:rsid w:val="00D3398B"/>
    <w:rsid w:val="00D42A80"/>
    <w:rsid w:val="00D51B4F"/>
    <w:rsid w:val="00D5478A"/>
    <w:rsid w:val="00D619FA"/>
    <w:rsid w:val="00D62F46"/>
    <w:rsid w:val="00D85637"/>
    <w:rsid w:val="00D95A4D"/>
    <w:rsid w:val="00D97369"/>
    <w:rsid w:val="00DA2605"/>
    <w:rsid w:val="00DD5757"/>
    <w:rsid w:val="00DD76C0"/>
    <w:rsid w:val="00E1065C"/>
    <w:rsid w:val="00E21007"/>
    <w:rsid w:val="00E25ACC"/>
    <w:rsid w:val="00E435BA"/>
    <w:rsid w:val="00E572B8"/>
    <w:rsid w:val="00E86EF3"/>
    <w:rsid w:val="00E94C50"/>
    <w:rsid w:val="00EC4738"/>
    <w:rsid w:val="00F036FB"/>
    <w:rsid w:val="00F0492C"/>
    <w:rsid w:val="00F1230B"/>
    <w:rsid w:val="00F4413A"/>
    <w:rsid w:val="00F45541"/>
    <w:rsid w:val="00F45D39"/>
    <w:rsid w:val="00F515A9"/>
    <w:rsid w:val="00F646A5"/>
    <w:rsid w:val="00F64B89"/>
    <w:rsid w:val="00F714AB"/>
    <w:rsid w:val="00F74FDE"/>
    <w:rsid w:val="00F7620A"/>
    <w:rsid w:val="00FA0566"/>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C0"/>
    <w:pPr>
      <w:spacing w:after="0" w:line="240" w:lineRule="auto"/>
    </w:pPr>
    <w:rPr>
      <w:rFonts w:ascii="Calibri" w:hAnsi="Calibri" w:cs="Calibri"/>
    </w:rPr>
  </w:style>
  <w:style w:type="paragraph" w:styleId="Heading1">
    <w:name w:val="heading 1"/>
    <w:basedOn w:val="Normal"/>
    <w:next w:val="Normal"/>
    <w:link w:val="Heading1Char"/>
    <w:uiPriority w:val="9"/>
    <w:qFormat/>
    <w:rsid w:val="006F7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paragraph" w:customStyle="1" w:styleId="Default">
    <w:name w:val="Default"/>
    <w:rsid w:val="00C6379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082C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082C8F"/>
    <w:rPr>
      <w:rFonts w:ascii="Times New Roman" w:eastAsia="Times New Roman" w:hAnsi="Times New Roman" w:cs="Times New Roman"/>
      <w:b/>
      <w:sz w:val="32"/>
      <w:szCs w:val="20"/>
    </w:rPr>
  </w:style>
  <w:style w:type="character" w:customStyle="1" w:styleId="apple-converted-space">
    <w:name w:val="apple-converted-space"/>
    <w:basedOn w:val="DefaultParagraphFont"/>
    <w:rsid w:val="00B32EA1"/>
  </w:style>
  <w:style w:type="character" w:styleId="Strong">
    <w:name w:val="Strong"/>
    <w:basedOn w:val="DefaultParagraphFont"/>
    <w:uiPriority w:val="22"/>
    <w:qFormat/>
    <w:rsid w:val="00B32EA1"/>
    <w:rPr>
      <w:b/>
      <w:bCs/>
    </w:rPr>
  </w:style>
  <w:style w:type="paragraph" w:customStyle="1" w:styleId="default0">
    <w:name w:val="default"/>
    <w:basedOn w:val="Normal"/>
    <w:rsid w:val="000E7CCC"/>
    <w:pPr>
      <w:autoSpaceDE w:val="0"/>
      <w:autoSpaceDN w:val="0"/>
    </w:pPr>
    <w:rPr>
      <w:color w:val="000000"/>
      <w:sz w:val="24"/>
      <w:szCs w:val="24"/>
    </w:rPr>
  </w:style>
  <w:style w:type="paragraph" w:customStyle="1" w:styleId="Subhead1">
    <w:name w:val="Subhead 1"/>
    <w:rsid w:val="006F72E3"/>
    <w:pPr>
      <w:spacing w:before="120" w:after="81" w:line="360" w:lineRule="atLeast"/>
    </w:pPr>
    <w:rPr>
      <w:rFonts w:ascii="AGaramond Bold" w:eastAsia="Times New Roman" w:hAnsi="AGaramond Bold" w:cs="Times New Roman"/>
      <w:snapToGrid w:val="0"/>
      <w:color w:val="000000"/>
      <w:sz w:val="20"/>
      <w:szCs w:val="20"/>
    </w:rPr>
  </w:style>
  <w:style w:type="paragraph" w:styleId="BodyText3">
    <w:name w:val="Body Text 3"/>
    <w:basedOn w:val="Normal"/>
    <w:link w:val="BodyText3Char"/>
    <w:rsid w:val="006F72E3"/>
    <w:pPr>
      <w:spacing w:after="120" w:line="276" w:lineRule="auto"/>
    </w:pPr>
    <w:rPr>
      <w:rFonts w:eastAsia="Times New Roman" w:cs="Times New Roman"/>
      <w:szCs w:val="16"/>
      <w:lang w:bidi="en-US"/>
    </w:rPr>
  </w:style>
  <w:style w:type="character" w:customStyle="1" w:styleId="BodyText3Char">
    <w:name w:val="Body Text 3 Char"/>
    <w:basedOn w:val="DefaultParagraphFont"/>
    <w:link w:val="BodyText3"/>
    <w:rsid w:val="006F72E3"/>
    <w:rPr>
      <w:rFonts w:ascii="Calibri" w:eastAsia="Times New Roman" w:hAnsi="Calibri" w:cs="Times New Roman"/>
      <w:szCs w:val="16"/>
      <w:lang w:bidi="en-US"/>
    </w:rPr>
  </w:style>
  <w:style w:type="character" w:customStyle="1" w:styleId="Heading1Char">
    <w:name w:val="Heading 1 Char"/>
    <w:basedOn w:val="DefaultParagraphFont"/>
    <w:link w:val="Heading1"/>
    <w:uiPriority w:val="9"/>
    <w:rsid w:val="006F72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431972051">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177501629">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206875">
      <w:bodyDiv w:val="1"/>
      <w:marLeft w:val="0"/>
      <w:marRight w:val="0"/>
      <w:marTop w:val="0"/>
      <w:marBottom w:val="0"/>
      <w:divBdr>
        <w:top w:val="none" w:sz="0" w:space="0" w:color="auto"/>
        <w:left w:val="none" w:sz="0" w:space="0" w:color="auto"/>
        <w:bottom w:val="none" w:sz="0" w:space="0" w:color="auto"/>
        <w:right w:val="none" w:sz="0" w:space="0" w:color="auto"/>
      </w:divBdr>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arnwithbabyann" TargetMode="External"/><Relationship Id="rId13" Type="http://schemas.openxmlformats.org/officeDocument/2006/relationships/hyperlink" Target="http://www.ohnurses.org/"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ce4nurses.org/courses/approved-provider-education/" TargetMode="External"/><Relationship Id="rId7" Type="http://schemas.openxmlformats.org/officeDocument/2006/relationships/hyperlink" Target="http://www.iste.org/standards" TargetMode="External"/><Relationship Id="rId12" Type="http://schemas.openxmlformats.org/officeDocument/2006/relationships/hyperlink" Target="http://www.accme.org/requirements/accreditation-requirements-cme-providers/standards-for-commercial-support" TargetMode="External"/><Relationship Id="rId17" Type="http://schemas.openxmlformats.org/officeDocument/2006/relationships/hyperlink" Target="http://mtnurses.org/" TargetMode="External"/><Relationship Id="rId2" Type="http://schemas.openxmlformats.org/officeDocument/2006/relationships/styles" Target="styles.xml"/><Relationship Id="rId16" Type="http://schemas.openxmlformats.org/officeDocument/2006/relationships/hyperlink" Target="mailto:sswearingen@ohnurses.org" TargetMode="External"/><Relationship Id="rId20" Type="http://schemas.openxmlformats.org/officeDocument/2006/relationships/hyperlink" Target="https://www.ce4nurses.org/courses/nurse-planner-series/" TargetMode="External"/><Relationship Id="rId1" Type="http://schemas.openxmlformats.org/officeDocument/2006/relationships/numbering" Target="numbering.xml"/><Relationship Id="rId6" Type="http://schemas.openxmlformats.org/officeDocument/2006/relationships/hyperlink" Target="mailto:zohri@ohnurses.org" TargetMode="External"/><Relationship Id="rId11" Type="http://schemas.openxmlformats.org/officeDocument/2006/relationships/hyperlink" Target="http://www.imedicalapps.com/" TargetMode="External"/><Relationship Id="rId5" Type="http://schemas.openxmlformats.org/officeDocument/2006/relationships/image" Target="media/image1.png"/><Relationship Id="rId15" Type="http://schemas.openxmlformats.org/officeDocument/2006/relationships/hyperlink" Target="https://onawp.memexonline.com/events/documenting-evidence-of-effectiveness-in-your-approved-provider-unit/" TargetMode="External"/><Relationship Id="rId23" Type="http://schemas.openxmlformats.org/officeDocument/2006/relationships/theme" Target="theme/theme1.xml"/><Relationship Id="rId10" Type="http://schemas.openxmlformats.org/officeDocument/2006/relationships/hyperlink" Target="http://www.le.ac.uk/pa/teach/va/welcome.html" TargetMode="External"/><Relationship Id="rId19" Type="http://schemas.openxmlformats.org/officeDocument/2006/relationships/hyperlink" Target="mailto:sswearingen@ohnurses.org" TargetMode="External"/><Relationship Id="rId4" Type="http://schemas.openxmlformats.org/officeDocument/2006/relationships/webSettings" Target="webSettings.xml"/><Relationship Id="rId9" Type="http://schemas.openxmlformats.org/officeDocument/2006/relationships/hyperlink" Target="http://www.bhcsclip.org/" TargetMode="External"/><Relationship Id="rId14" Type="http://schemas.openxmlformats.org/officeDocument/2006/relationships/hyperlink" Target="http://www.ohnurs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12</cp:revision>
  <cp:lastPrinted>2014-10-30T13:01:00Z</cp:lastPrinted>
  <dcterms:created xsi:type="dcterms:W3CDTF">2014-09-11T16:43:00Z</dcterms:created>
  <dcterms:modified xsi:type="dcterms:W3CDTF">2014-10-30T13:11:00Z</dcterms:modified>
</cp:coreProperties>
</file>